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88" w:rsidRPr="000B3DE8" w:rsidRDefault="001D2398" w:rsidP="001D4788">
      <w:pPr>
        <w:spacing w:line="321" w:lineRule="exact"/>
        <w:jc w:val="center"/>
        <w:rPr>
          <w:b/>
          <w:bCs/>
          <w:smallCaps/>
          <w:sz w:val="36"/>
        </w:rPr>
      </w:pPr>
      <w:bookmarkStart w:id="0" w:name="_GoBack"/>
      <w:bookmarkEnd w:id="0"/>
      <w:r w:rsidRPr="00F70AFC">
        <w:rPr>
          <w:b/>
          <w:bCs/>
          <w:smallCaps/>
          <w:color w:val="FF0000"/>
          <w:sz w:val="44"/>
        </w:rPr>
        <w:t xml:space="preserve">Számvitel-elemzés </w:t>
      </w:r>
      <w:r w:rsidR="00D80AD6" w:rsidRPr="00F70AFC">
        <w:rPr>
          <w:b/>
          <w:bCs/>
          <w:smallCaps/>
          <w:color w:val="FF0000"/>
          <w:sz w:val="44"/>
        </w:rPr>
        <w:t xml:space="preserve">Szóbeli </w:t>
      </w:r>
      <w:r w:rsidR="00F70AFC">
        <w:rPr>
          <w:b/>
          <w:bCs/>
          <w:smallCaps/>
          <w:color w:val="FF0000"/>
          <w:sz w:val="44"/>
        </w:rPr>
        <w:br/>
      </w:r>
      <w:r w:rsidR="000B3DE8" w:rsidRPr="00F70AFC">
        <w:rPr>
          <w:b/>
          <w:bCs/>
          <w:smallCaps/>
          <w:color w:val="FF0000"/>
          <w:sz w:val="44"/>
        </w:rPr>
        <w:t xml:space="preserve">Szigorlati </w:t>
      </w:r>
      <w:r w:rsidR="00D80AD6" w:rsidRPr="00F70AFC">
        <w:rPr>
          <w:b/>
          <w:bCs/>
          <w:smallCaps/>
          <w:color w:val="FF0000"/>
          <w:sz w:val="44"/>
        </w:rPr>
        <w:t>Tételsor</w:t>
      </w:r>
    </w:p>
    <w:p w:rsidR="001D4788" w:rsidRPr="00D80AD6" w:rsidRDefault="001D4788" w:rsidP="001D4788">
      <w:pPr>
        <w:spacing w:line="355" w:lineRule="exact"/>
        <w:jc w:val="center"/>
        <w:rPr>
          <w:b/>
          <w:bCs/>
          <w:smallCaps/>
          <w:sz w:val="36"/>
        </w:rPr>
      </w:pPr>
    </w:p>
    <w:p w:rsidR="001D4788" w:rsidRPr="009C7FED" w:rsidRDefault="001D4788" w:rsidP="001D4788">
      <w:pPr>
        <w:spacing w:line="355" w:lineRule="exact"/>
        <w:jc w:val="center"/>
        <w:rPr>
          <w:b/>
          <w:bCs/>
          <w:i/>
          <w:sz w:val="32"/>
        </w:rPr>
      </w:pPr>
      <w:r w:rsidRPr="009C7FED">
        <w:rPr>
          <w:b/>
          <w:bCs/>
          <w:i/>
          <w:sz w:val="32"/>
        </w:rPr>
        <w:t>BA alapszak (Pénzügy és számvitel)</w:t>
      </w:r>
    </w:p>
    <w:p w:rsidR="001D4788" w:rsidRPr="00D80AD6" w:rsidRDefault="001D2398" w:rsidP="001D4788">
      <w:pPr>
        <w:spacing w:line="360" w:lineRule="auto"/>
        <w:jc w:val="center"/>
        <w:rPr>
          <w:i/>
          <w:sz w:val="32"/>
        </w:rPr>
      </w:pPr>
      <w:r>
        <w:rPr>
          <w:i/>
          <w:sz w:val="32"/>
        </w:rPr>
        <w:t>201</w:t>
      </w:r>
      <w:r w:rsidR="00C12351">
        <w:rPr>
          <w:i/>
          <w:sz w:val="32"/>
        </w:rPr>
        <w:t>8</w:t>
      </w:r>
      <w:r w:rsidR="00070CA9">
        <w:rPr>
          <w:i/>
          <w:sz w:val="32"/>
        </w:rPr>
        <w:t xml:space="preserve">. </w:t>
      </w:r>
      <w:r w:rsidR="00C12351">
        <w:rPr>
          <w:i/>
          <w:sz w:val="32"/>
        </w:rPr>
        <w:t>TAVASZ</w:t>
      </w:r>
    </w:p>
    <w:p w:rsidR="008B542E" w:rsidRPr="002610F2" w:rsidRDefault="008B542E" w:rsidP="008B542E">
      <w:pPr>
        <w:pStyle w:val="Szvegtrzs"/>
        <w:spacing w:after="0"/>
        <w:jc w:val="both"/>
        <w:rPr>
          <w:rFonts w:ascii="Calibri" w:hAnsi="Calibri" w:cs="Calibri"/>
        </w:rPr>
      </w:pPr>
    </w:p>
    <w:p w:rsidR="00932979" w:rsidRPr="00932979" w:rsidRDefault="00F23404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 xml:space="preserve">A számviteli harmonizáció. </w:t>
      </w:r>
      <w:r w:rsidR="001D2398">
        <w:rPr>
          <w:sz w:val="26"/>
          <w:szCs w:val="26"/>
        </w:rPr>
        <w:t xml:space="preserve">A </w:t>
      </w:r>
      <w:r w:rsidR="009C3A35">
        <w:rPr>
          <w:sz w:val="26"/>
          <w:szCs w:val="26"/>
        </w:rPr>
        <w:t xml:space="preserve">számvitel törvényi szintű szabályozásának szükségessége. A </w:t>
      </w:r>
      <w:r w:rsidR="001D2398">
        <w:rPr>
          <w:sz w:val="26"/>
          <w:szCs w:val="26"/>
        </w:rPr>
        <w:t>számvitelről szóló 2000. évi C. törvény</w:t>
      </w:r>
      <w:r w:rsidR="0099130B">
        <w:rPr>
          <w:sz w:val="26"/>
          <w:szCs w:val="26"/>
        </w:rPr>
        <w:t xml:space="preserve"> </w:t>
      </w:r>
      <w:r w:rsidR="00711721">
        <w:rPr>
          <w:sz w:val="26"/>
          <w:szCs w:val="26"/>
        </w:rPr>
        <w:t xml:space="preserve">célja, </w:t>
      </w:r>
      <w:r w:rsidR="009C3A35">
        <w:rPr>
          <w:sz w:val="26"/>
          <w:szCs w:val="26"/>
        </w:rPr>
        <w:t xml:space="preserve">filozófiája, </w:t>
      </w:r>
      <w:r w:rsidR="0099130B">
        <w:rPr>
          <w:sz w:val="26"/>
          <w:szCs w:val="26"/>
        </w:rPr>
        <w:t xml:space="preserve">struktúrája, hatálya, </w:t>
      </w:r>
      <w:r w:rsidR="00932979">
        <w:rPr>
          <w:sz w:val="26"/>
          <w:szCs w:val="26"/>
        </w:rPr>
        <w:t xml:space="preserve">fejezeteinek </w:t>
      </w:r>
      <w:r w:rsidR="0099130B">
        <w:rPr>
          <w:sz w:val="26"/>
          <w:szCs w:val="26"/>
        </w:rPr>
        <w:t>tartalma.</w:t>
      </w:r>
      <w:r w:rsidR="0099130B" w:rsidRPr="0099130B">
        <w:rPr>
          <w:sz w:val="26"/>
          <w:szCs w:val="26"/>
        </w:rPr>
        <w:t xml:space="preserve"> </w:t>
      </w:r>
      <w:r w:rsidR="0099130B">
        <w:rPr>
          <w:sz w:val="26"/>
          <w:szCs w:val="26"/>
        </w:rPr>
        <w:t xml:space="preserve">A </w:t>
      </w:r>
      <w:r w:rsidR="00711721">
        <w:rPr>
          <w:sz w:val="26"/>
          <w:szCs w:val="26"/>
        </w:rPr>
        <w:t xml:space="preserve">számviteli törvény által meghatározott </w:t>
      </w:r>
      <w:r w:rsidR="0099130B">
        <w:rPr>
          <w:sz w:val="26"/>
          <w:szCs w:val="26"/>
        </w:rPr>
        <w:t>számviteli alapelvek</w:t>
      </w:r>
      <w:r w:rsidR="00711721">
        <w:rPr>
          <w:sz w:val="26"/>
          <w:szCs w:val="26"/>
        </w:rPr>
        <w:t xml:space="preserve">, és érvényesülésük a beszámoló elkészítése és a </w:t>
      </w:r>
      <w:r w:rsidR="009C3A35">
        <w:rPr>
          <w:sz w:val="26"/>
          <w:szCs w:val="26"/>
        </w:rPr>
        <w:t xml:space="preserve">folyamatos </w:t>
      </w:r>
      <w:r w:rsidR="00711721">
        <w:rPr>
          <w:sz w:val="26"/>
          <w:szCs w:val="26"/>
        </w:rPr>
        <w:t>könyvvezetés során.</w:t>
      </w:r>
      <w:r w:rsidR="0099130B">
        <w:rPr>
          <w:sz w:val="26"/>
          <w:szCs w:val="26"/>
        </w:rPr>
        <w:t xml:space="preserve"> </w:t>
      </w:r>
    </w:p>
    <w:p w:rsidR="00932979" w:rsidRDefault="00F23404" w:rsidP="00CE7179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 xml:space="preserve">A vállalkozás számviteli információs rendszerének kialakításánál figyelembe veendő szempontok. </w:t>
      </w:r>
      <w:r w:rsidR="00C72E59" w:rsidRPr="00C72E59">
        <w:rPr>
          <w:sz w:val="26"/>
          <w:szCs w:val="26"/>
        </w:rPr>
        <w:t xml:space="preserve">A pénzügyi és a vezetői számvitel jellemzői. A vezetői számvitel kialakítását befolyásoló tényezők. </w:t>
      </w:r>
    </w:p>
    <w:p w:rsidR="00F23404" w:rsidRDefault="00F23404" w:rsidP="00F23404">
      <w:pPr>
        <w:pStyle w:val="Szvegtrzs"/>
        <w:spacing w:after="0"/>
        <w:ind w:firstLine="708"/>
        <w:jc w:val="both"/>
        <w:rPr>
          <w:sz w:val="26"/>
          <w:szCs w:val="26"/>
        </w:rPr>
      </w:pPr>
    </w:p>
    <w:p w:rsidR="0099130B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>A beszámolási és könyvvezetési kötelezettség</w:t>
      </w:r>
      <w:r w:rsidR="001D2398" w:rsidRPr="00D80AD6">
        <w:rPr>
          <w:sz w:val="26"/>
          <w:szCs w:val="26"/>
        </w:rPr>
        <w:t xml:space="preserve">, a beszámolóval szemben támasztott követelmények. </w:t>
      </w:r>
      <w:r w:rsidR="009C3A35">
        <w:rPr>
          <w:sz w:val="26"/>
          <w:szCs w:val="26"/>
        </w:rPr>
        <w:t>Beszámolók fajtái</w:t>
      </w:r>
      <w:r w:rsidR="007E4F37">
        <w:rPr>
          <w:sz w:val="26"/>
          <w:szCs w:val="26"/>
        </w:rPr>
        <w:t>, választhatóság feltételei, f</w:t>
      </w:r>
      <w:r w:rsidR="00D4481D">
        <w:rPr>
          <w:sz w:val="26"/>
          <w:szCs w:val="26"/>
        </w:rPr>
        <w:t>őbb jellemzői, tartalma.</w:t>
      </w:r>
      <w:r w:rsidR="00693661" w:rsidRPr="00693661">
        <w:rPr>
          <w:sz w:val="26"/>
          <w:szCs w:val="26"/>
        </w:rPr>
        <w:t xml:space="preserve"> </w:t>
      </w:r>
      <w:r w:rsidR="009C3A35">
        <w:rPr>
          <w:sz w:val="26"/>
          <w:szCs w:val="26"/>
        </w:rPr>
        <w:t xml:space="preserve">A beszámolók és a könyvvezetés kapcsolata. </w:t>
      </w:r>
      <w:r w:rsidR="00693661" w:rsidRPr="00D80AD6">
        <w:rPr>
          <w:sz w:val="26"/>
          <w:szCs w:val="26"/>
        </w:rPr>
        <w:t xml:space="preserve">Az üzleti év fogalma, </w:t>
      </w:r>
      <w:r w:rsidR="00976534">
        <w:rPr>
          <w:sz w:val="26"/>
          <w:szCs w:val="26"/>
        </w:rPr>
        <w:t>jelentősége, a beszámolókészítés időpontjának megválasztása és annak hatása a mérlegre és az eredénykimutatásra.</w:t>
      </w:r>
      <w:r w:rsidR="00693661" w:rsidRPr="00D80AD6">
        <w:rPr>
          <w:sz w:val="26"/>
          <w:szCs w:val="26"/>
        </w:rPr>
        <w:t xml:space="preserve"> A közbenső</w:t>
      </w:r>
      <w:r w:rsidR="00693661">
        <w:rPr>
          <w:sz w:val="26"/>
          <w:szCs w:val="26"/>
        </w:rPr>
        <w:t xml:space="preserve"> mérleg</w:t>
      </w:r>
      <w:r w:rsidR="006519C0">
        <w:rPr>
          <w:sz w:val="26"/>
          <w:szCs w:val="26"/>
        </w:rPr>
        <w:t xml:space="preserve">. </w:t>
      </w:r>
    </w:p>
    <w:p w:rsidR="009C3A35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 xml:space="preserve">Költség, ráfordítás, kiadás. Költségek </w:t>
      </w:r>
      <w:r w:rsidR="00A05A95">
        <w:rPr>
          <w:sz w:val="26"/>
          <w:szCs w:val="26"/>
        </w:rPr>
        <w:t xml:space="preserve">fogalma, </w:t>
      </w:r>
      <w:r w:rsidR="009C3A35" w:rsidRPr="00C72E59">
        <w:rPr>
          <w:sz w:val="26"/>
          <w:szCs w:val="26"/>
        </w:rPr>
        <w:t>csoportosítása</w:t>
      </w:r>
      <w:r w:rsidR="00A05A95">
        <w:rPr>
          <w:sz w:val="26"/>
          <w:szCs w:val="26"/>
        </w:rPr>
        <w:t xml:space="preserve"> az elszámolás szempontjából költségfajták (költségnemek) szerint. A költségek elszámolásának lehetősége és jelentősége a kettős könyvvitelben. A költségek csoportosítása</w:t>
      </w:r>
      <w:r w:rsidR="009C3A35" w:rsidRPr="00C72E59">
        <w:rPr>
          <w:sz w:val="26"/>
          <w:szCs w:val="26"/>
        </w:rPr>
        <w:t xml:space="preserve"> összetételük, összetettségük szerint, elszámolhatóságuk, tervezésük és utalványozhatóságuk szerint.</w:t>
      </w:r>
    </w:p>
    <w:p w:rsidR="0099130B" w:rsidRDefault="0099130B" w:rsidP="00C72E59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A.</w:t>
      </w:r>
      <w:r w:rsidR="00693661" w:rsidRPr="00693661">
        <w:rPr>
          <w:sz w:val="26"/>
          <w:szCs w:val="26"/>
        </w:rPr>
        <w:t xml:space="preserve"> </w:t>
      </w:r>
      <w:r w:rsidR="00693661" w:rsidRPr="00D80AD6">
        <w:rPr>
          <w:sz w:val="26"/>
          <w:szCs w:val="26"/>
        </w:rPr>
        <w:t xml:space="preserve">Az éves beszámoló részei, készítésének feltételei. Az éves beszámoló adattartalma. </w:t>
      </w:r>
      <w:r w:rsidR="009C3A35">
        <w:rPr>
          <w:sz w:val="26"/>
          <w:szCs w:val="26"/>
        </w:rPr>
        <w:t xml:space="preserve">Az éves beszámoló részét képező különböző mérlegek felépítése. </w:t>
      </w:r>
      <w:r w:rsidR="00693661" w:rsidRPr="00D80AD6">
        <w:rPr>
          <w:sz w:val="26"/>
          <w:szCs w:val="26"/>
        </w:rPr>
        <w:t xml:space="preserve">Az éves beszámoló részét képező kiegészítő melléklet célja, </w:t>
      </w:r>
      <w:r w:rsidR="00693661">
        <w:rPr>
          <w:sz w:val="26"/>
          <w:szCs w:val="26"/>
        </w:rPr>
        <w:t xml:space="preserve">szerkezete, </w:t>
      </w:r>
      <w:r w:rsidR="00693661" w:rsidRPr="00D80AD6">
        <w:rPr>
          <w:sz w:val="26"/>
          <w:szCs w:val="26"/>
        </w:rPr>
        <w:t>tartalma, kapcsolata az éves beszámolóval.</w:t>
      </w:r>
      <w:r w:rsidR="00693661">
        <w:rPr>
          <w:sz w:val="26"/>
          <w:szCs w:val="26"/>
        </w:rPr>
        <w:t xml:space="preserve"> </w:t>
      </w:r>
      <w:r w:rsidR="00046195">
        <w:rPr>
          <w:sz w:val="26"/>
          <w:szCs w:val="26"/>
        </w:rPr>
        <w:t xml:space="preserve">Az egyszerűsített éves beszámoló részét képező kiegészítő melléklet különbözősége. </w:t>
      </w:r>
      <w:r w:rsidR="006519C0">
        <w:rPr>
          <w:sz w:val="26"/>
          <w:szCs w:val="26"/>
        </w:rPr>
        <w:t>Az üzleti jelentés szerepe, információi.</w:t>
      </w:r>
      <w:r w:rsidR="00693661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>Kapcsolt felekkel folytatott tranzakciók bemutatása. Vállalatirányítási nyilatkozat elkészítése, tartalma.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költségek csoportosítása felmerülési helyük szerint, költségviselők szerint, termelési folyamattal való kapcsolatuk szerint. A termelési költségek csoportosítása a termelés terjedelmével. A költségek csoportosítása befolyásolhatóságuk szerint.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számviteli szolgáltatás fogalma, rendszere. A könyvviteli szolgáltatással kapcsolatos előírások, a könyvviteli szolgáltatást végzőkkel szembeni követelmények.</w:t>
      </w:r>
      <w:r w:rsidR="00693661" w:rsidRPr="00941301">
        <w:rPr>
          <w:sz w:val="26"/>
          <w:szCs w:val="26"/>
        </w:rPr>
        <w:t xml:space="preserve"> </w:t>
      </w:r>
      <w:r w:rsidR="00693661" w:rsidRPr="00564D0F">
        <w:rPr>
          <w:sz w:val="26"/>
          <w:szCs w:val="26"/>
        </w:rPr>
        <w:t>Könyvvizsgálat célja, a könyvvizsgálati kötelezettség. A könyvvizsgáló feladatai. Könyvvizsgálói jelentés és záradék tartalma.</w:t>
      </w:r>
      <w:r w:rsidR="0024698A" w:rsidRPr="0024698A">
        <w:rPr>
          <w:sz w:val="26"/>
          <w:szCs w:val="26"/>
        </w:rPr>
        <w:t xml:space="preserve"> </w:t>
      </w:r>
      <w:r w:rsidR="0024698A" w:rsidRPr="00564D0F">
        <w:rPr>
          <w:sz w:val="26"/>
          <w:szCs w:val="26"/>
        </w:rPr>
        <w:t>A beszámolók elektronikus közzététel</w:t>
      </w:r>
      <w:r w:rsidR="0024698A">
        <w:rPr>
          <w:sz w:val="26"/>
          <w:szCs w:val="26"/>
        </w:rPr>
        <w:t>e</w:t>
      </w:r>
      <w:r w:rsidR="0024698A" w:rsidRPr="00564D0F">
        <w:rPr>
          <w:sz w:val="26"/>
          <w:szCs w:val="26"/>
        </w:rPr>
        <w:t xml:space="preserve"> és letétbe helyezése.</w:t>
      </w:r>
      <w:r w:rsidR="006519C0" w:rsidRPr="006519C0">
        <w:rPr>
          <w:sz w:val="26"/>
          <w:szCs w:val="26"/>
        </w:rPr>
        <w:t xml:space="preserve"> </w:t>
      </w:r>
      <w:r w:rsidR="006519C0" w:rsidRPr="00564D0F">
        <w:rPr>
          <w:sz w:val="26"/>
          <w:szCs w:val="26"/>
        </w:rPr>
        <w:t>Felelősség a beszámoló és az üzleti jelentés összeállításáért.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költséggazdálkodás fogalma és értelmezése. A költséggazdálkodás módszerei. Felhasználási normák, költség</w:t>
      </w:r>
      <w:r w:rsidR="009C3A35">
        <w:rPr>
          <w:sz w:val="26"/>
          <w:szCs w:val="26"/>
        </w:rPr>
        <w:t>változási tényező.</w:t>
      </w:r>
    </w:p>
    <w:p w:rsidR="001D2398" w:rsidRPr="00D80AD6" w:rsidRDefault="001D2398" w:rsidP="001D2398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>
        <w:rPr>
          <w:sz w:val="26"/>
          <w:szCs w:val="26"/>
        </w:rPr>
        <w:t xml:space="preserve">Könyvvezetés és bizonylatolás. </w:t>
      </w:r>
      <w:r w:rsidR="00693661" w:rsidRPr="00564D0F">
        <w:rPr>
          <w:sz w:val="26"/>
          <w:szCs w:val="26"/>
        </w:rPr>
        <w:t>A könyvviteli rendszer működése, a négy számlasoros számlaelmélet</w:t>
      </w:r>
      <w:r w:rsidR="00693661">
        <w:rPr>
          <w:sz w:val="26"/>
          <w:szCs w:val="26"/>
        </w:rPr>
        <w:t xml:space="preserve"> Kettős-egyszeres könyvvitel. Számviteli </w:t>
      </w:r>
      <w:r w:rsidR="00693661">
        <w:rPr>
          <w:sz w:val="26"/>
          <w:szCs w:val="26"/>
        </w:rPr>
        <w:lastRenderedPageBreak/>
        <w:t xml:space="preserve">bizonylatok. </w:t>
      </w:r>
      <w:r w:rsidR="0051578E">
        <w:rPr>
          <w:sz w:val="26"/>
          <w:szCs w:val="26"/>
        </w:rPr>
        <w:t xml:space="preserve">A számla, mint számviteli bizonylat jelentősége, tartalma, kellékei. </w:t>
      </w:r>
      <w:r w:rsidR="006519C0">
        <w:rPr>
          <w:sz w:val="26"/>
          <w:szCs w:val="26"/>
        </w:rPr>
        <w:t xml:space="preserve">A számviteli fegyelem megsértésének jogkövetkezményei. </w:t>
      </w:r>
      <w:r w:rsidR="00693661" w:rsidRPr="00D80AD6">
        <w:rPr>
          <w:sz w:val="26"/>
          <w:szCs w:val="26"/>
        </w:rPr>
        <w:t>A bizonylati elv és bizonylati fegyelem követelményének érvényesülése. A bizonylatok alaki és tartalmi követelményei. Szigorú számadás alá vont bizonylatok. A bizonylatok feldolgozásának rendje, a bizonylatok megőrzése.</w:t>
      </w:r>
      <w:r w:rsidR="0051578E">
        <w:rPr>
          <w:sz w:val="26"/>
          <w:szCs w:val="26"/>
        </w:rPr>
        <w:t xml:space="preserve"> 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>H</w:t>
      </w:r>
      <w:r w:rsidR="009C3A35" w:rsidRPr="00C72E59">
        <w:rPr>
          <w:sz w:val="26"/>
          <w:szCs w:val="26"/>
        </w:rPr>
        <w:t>atárköltség-számítás, standar</w:t>
      </w:r>
      <w:r w:rsidR="009C3A35">
        <w:rPr>
          <w:sz w:val="26"/>
          <w:szCs w:val="26"/>
        </w:rPr>
        <w:t xml:space="preserve">d költségszámítás, értékelemzés, és gyakorlati alkalmazásuk. 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932979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932979">
        <w:rPr>
          <w:sz w:val="26"/>
          <w:szCs w:val="26"/>
        </w:rPr>
        <w:t>Az egységes számlakeret célja és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számlarend készítési kötelezettség, a vállalkozás számlarendjének kialakításánál figyelembe veendő szempontok, a számlarend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számviteli politika fogalma, szerepe, ki</w:t>
      </w:r>
      <w:r w:rsidR="00693661">
        <w:rPr>
          <w:sz w:val="26"/>
          <w:szCs w:val="26"/>
        </w:rPr>
        <w:t>alakítása és</w:t>
      </w:r>
      <w:r w:rsidR="00693661" w:rsidRPr="00932979">
        <w:rPr>
          <w:sz w:val="26"/>
          <w:szCs w:val="26"/>
        </w:rPr>
        <w:t xml:space="preserve"> tartalma. A számviteli politika keret</w:t>
      </w:r>
      <w:r w:rsidR="00693661">
        <w:rPr>
          <w:sz w:val="26"/>
          <w:szCs w:val="26"/>
        </w:rPr>
        <w:t>ében elkészítendő szabályzatok, szerepük a számviteli munkában.</w:t>
      </w:r>
      <w:r w:rsidR="00AA6CB7">
        <w:rPr>
          <w:sz w:val="26"/>
          <w:szCs w:val="26"/>
        </w:rPr>
        <w:t xml:space="preserve"> Az értékelési szabályzat tartalma, követelmények a szabályzattal szemben.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D80AD6">
        <w:rPr>
          <w:sz w:val="26"/>
          <w:szCs w:val="26"/>
        </w:rPr>
        <w:t>A fedezeti költségszámítás módszere és felhasználási lehetőségei a vállalkozói döntéshozatalban. A költségek csoportosítása a fedezeti költségszámítás követelményeinek megfelelően.</w:t>
      </w:r>
    </w:p>
    <w:p w:rsidR="00932979" w:rsidRDefault="00932979" w:rsidP="00507886">
      <w:pPr>
        <w:pStyle w:val="Listaszerbekezds"/>
        <w:ind w:left="0"/>
        <w:rPr>
          <w:sz w:val="26"/>
          <w:szCs w:val="26"/>
        </w:rPr>
      </w:pPr>
    </w:p>
    <w:p w:rsidR="00932979" w:rsidRDefault="00CE7179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könyvviteli zárlat célja,</w:t>
      </w:r>
      <w:r w:rsidR="00976534">
        <w:rPr>
          <w:sz w:val="26"/>
          <w:szCs w:val="26"/>
        </w:rPr>
        <w:t xml:space="preserve"> a havi, negyedéves és az éves</w:t>
      </w:r>
      <w:r w:rsidR="00693661" w:rsidRPr="00D80AD6">
        <w:rPr>
          <w:sz w:val="26"/>
          <w:szCs w:val="26"/>
        </w:rPr>
        <w:t xml:space="preserve"> zárlati feladatok. </w:t>
      </w:r>
      <w:r w:rsidR="00693661">
        <w:rPr>
          <w:sz w:val="26"/>
          <w:szCs w:val="26"/>
        </w:rPr>
        <w:br/>
      </w:r>
      <w:r w:rsidR="00693661" w:rsidRPr="00D80AD6">
        <w:rPr>
          <w:sz w:val="26"/>
          <w:szCs w:val="26"/>
        </w:rPr>
        <w:t>A könyvviteli zárlattal kapcsolatos számviteli feladatok. A főkönyvi számlák megnyitása, évnyitás utáni rendező tételek.</w:t>
      </w:r>
      <w:r w:rsidR="00507886" w:rsidRPr="00507886">
        <w:rPr>
          <w:sz w:val="26"/>
          <w:szCs w:val="26"/>
        </w:rPr>
        <w:t xml:space="preserve"> </w:t>
      </w:r>
      <w:r w:rsidR="00507886" w:rsidRPr="00D80AD6">
        <w:rPr>
          <w:sz w:val="26"/>
          <w:szCs w:val="26"/>
        </w:rPr>
        <w:t>A társasági adó alapjának megállapítása</w:t>
      </w:r>
      <w:r w:rsidR="00507886">
        <w:rPr>
          <w:sz w:val="26"/>
          <w:szCs w:val="26"/>
        </w:rPr>
        <w:t xml:space="preserve"> (korrigált adózás előtti eredmény, jövedelemminimum)</w:t>
      </w:r>
      <w:r w:rsidR="00507886" w:rsidRPr="00D80AD6">
        <w:rPr>
          <w:sz w:val="26"/>
          <w:szCs w:val="26"/>
        </w:rPr>
        <w:t xml:space="preserve">, a társasági adó kiszámítása, az adózott eredmény elszámolása, </w:t>
      </w:r>
      <w:r w:rsidR="0000095D">
        <w:rPr>
          <w:sz w:val="26"/>
          <w:szCs w:val="26"/>
        </w:rPr>
        <w:t>az osztalékfizetés feltételei</w:t>
      </w:r>
      <w:r w:rsidR="00507886">
        <w:rPr>
          <w:sz w:val="26"/>
          <w:szCs w:val="26"/>
        </w:rPr>
        <w:t xml:space="preserve">, </w:t>
      </w:r>
      <w:r w:rsidR="00507886" w:rsidRPr="00D80AD6">
        <w:rPr>
          <w:sz w:val="26"/>
          <w:szCs w:val="26"/>
        </w:rPr>
        <w:t>a mérleg szerinti eredmény megállapítása.</w:t>
      </w:r>
      <w:r w:rsidR="00302A76">
        <w:rPr>
          <w:sz w:val="26"/>
          <w:szCs w:val="26"/>
        </w:rPr>
        <w:t xml:space="preserve"> A kapcsolódó könyvelési feladatok.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E7179" w:rsidRPr="00CE7179">
        <w:rPr>
          <w:sz w:val="26"/>
          <w:szCs w:val="26"/>
        </w:rPr>
        <w:t xml:space="preserve"> </w:t>
      </w:r>
      <w:r w:rsidR="009C3A35" w:rsidRPr="00C72E59">
        <w:rPr>
          <w:sz w:val="26"/>
          <w:szCs w:val="26"/>
        </w:rPr>
        <w:t>A költségek elszámolásának célja, lehetőségei. A költségek elszámolása csak költségnemek szerint, ha a vállalkozó termékelőállítással nem foglalkozik, saját termelésű készlete nincs. A költségek elszámolása csak költségnemek szerint, ha a vállalkozó termékelőállítással foglalkozik, saját termelésű készletéről folyamatos készletnyilvántartást nem vezet.</w:t>
      </w:r>
    </w:p>
    <w:p w:rsidR="007E4F37" w:rsidRPr="00932979" w:rsidRDefault="007E4F37" w:rsidP="00976534">
      <w:pPr>
        <w:pStyle w:val="Szvegtrzs"/>
        <w:spacing w:after="0"/>
        <w:jc w:val="both"/>
        <w:rPr>
          <w:sz w:val="26"/>
          <w:szCs w:val="26"/>
        </w:rPr>
      </w:pPr>
    </w:p>
    <w:p w:rsidR="00711721" w:rsidRPr="00D80AD6" w:rsidRDefault="00CE7179" w:rsidP="00711721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Az ellenőrzések számvitele. Az ellenőrzések fogalma, fajtái. Hibatípusok, hibajavítások. Az ellenőrzés, önellenőrzés során megállapított hibák miatti módosítások elszámolása, kimutatása a mérlegben, az eredménykimutatásban, nyilvánosságra hozatala.</w:t>
      </w:r>
    </w:p>
    <w:p w:rsidR="00C72E59" w:rsidRPr="00EC31E6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költségnemek, másodlagosan költséghelyek, költségviselők szerint, ha a vállalkozó termékelőállítással foglalkozik, saját termelésű készletéről mennyiségben és értékben folyamatos készletnyilvántartást vezet, eredménykimutatását összköltségeljárással készíti.</w:t>
      </w:r>
    </w:p>
    <w:p w:rsidR="007E4F37" w:rsidRPr="00941301" w:rsidRDefault="007E4F37" w:rsidP="00941301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1D2398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C3A35">
        <w:rPr>
          <w:sz w:val="26"/>
          <w:szCs w:val="26"/>
        </w:rPr>
        <w:t xml:space="preserve">A mérlegek tartalma, a mérlegtételek csoportosítása. </w:t>
      </w:r>
      <w:r w:rsidR="001D2398" w:rsidRPr="00D80AD6">
        <w:rPr>
          <w:sz w:val="26"/>
          <w:szCs w:val="26"/>
        </w:rPr>
        <w:t>A mérlegtételek értéke</w:t>
      </w:r>
      <w:r w:rsidR="009C3A35">
        <w:rPr>
          <w:sz w:val="26"/>
          <w:szCs w:val="26"/>
        </w:rPr>
        <w:t>lésének általános szabályai</w:t>
      </w:r>
      <w:r w:rsidR="001D2398" w:rsidRPr="00D80AD6">
        <w:rPr>
          <w:sz w:val="26"/>
          <w:szCs w:val="26"/>
        </w:rPr>
        <w:t xml:space="preserve"> (Befektetett eszközök, forgóeszközök, követelések, pénzeszközök, kötelezettségek). Az értékcsökkenési leírás és az értékvesztés. </w:t>
      </w:r>
      <w:r w:rsidR="00941301">
        <w:rPr>
          <w:sz w:val="26"/>
          <w:szCs w:val="26"/>
        </w:rPr>
        <w:t xml:space="preserve">Visszaírás. </w:t>
      </w:r>
      <w:r w:rsidR="001D2398" w:rsidRPr="00D80AD6">
        <w:rPr>
          <w:sz w:val="26"/>
          <w:szCs w:val="26"/>
        </w:rPr>
        <w:t>Az értékhelyesbítés. A</w:t>
      </w:r>
      <w:r w:rsidR="00941301">
        <w:rPr>
          <w:sz w:val="26"/>
          <w:szCs w:val="26"/>
        </w:rPr>
        <w:t xml:space="preserve"> bekerülési érték. </w:t>
      </w:r>
    </w:p>
    <w:p w:rsidR="009274D8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költséghelyek, költségviselők , másodlagosan költségnemek szerint, ha a vállalkozó termékelőállítással foglalkozik, saját termelésű készletéről mennyiségben és értékben folyamatos készletnyilvántartást vezet, eredménykimutatását forgalmiköltség-eljárással készíti.</w:t>
      </w:r>
      <w:r w:rsidR="00EC31E6" w:rsidRPr="00EC31E6">
        <w:rPr>
          <w:sz w:val="26"/>
          <w:szCs w:val="26"/>
        </w:rPr>
        <w:t xml:space="preserve"> </w:t>
      </w:r>
    </w:p>
    <w:p w:rsidR="001856BE" w:rsidRDefault="009274D8" w:rsidP="00EC31E6">
      <w:pPr>
        <w:pStyle w:val="Szvegtrzs"/>
        <w:spacing w:after="0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 </w:t>
      </w: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D80AD6">
        <w:rPr>
          <w:sz w:val="26"/>
          <w:szCs w:val="26"/>
        </w:rPr>
        <w:t xml:space="preserve">Az immateriális javak fogalma, csoportjai, szerepük a vállalkozásoknál. </w:t>
      </w:r>
      <w:r w:rsidR="001856BE">
        <w:rPr>
          <w:b/>
          <w:bCs/>
          <w:sz w:val="26"/>
          <w:szCs w:val="26"/>
        </w:rPr>
        <w:br/>
      </w:r>
      <w:r w:rsidR="001856BE" w:rsidRPr="00CA1598">
        <w:rPr>
          <w:sz w:val="26"/>
          <w:szCs w:val="26"/>
        </w:rPr>
        <w:t xml:space="preserve">Az immateriális javak helye a mérlegben. </w:t>
      </w:r>
      <w:r w:rsidR="00976534">
        <w:rPr>
          <w:sz w:val="26"/>
          <w:szCs w:val="26"/>
        </w:rPr>
        <w:t xml:space="preserve">Az immateriális javakkal kapcsolatos gazdasági események, és azok elszámolása, a bekerülési értékbe tartozó tételek.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terv szerinti értékcsökkenésének megállapítása</w:t>
      </w:r>
      <w:r w:rsidR="00976534">
        <w:rPr>
          <w:sz w:val="26"/>
          <w:szCs w:val="26"/>
        </w:rPr>
        <w:t xml:space="preserve"> és elszámolása.</w:t>
      </w:r>
      <w:r w:rsidR="00976534" w:rsidRPr="001856BE">
        <w:rPr>
          <w:sz w:val="26"/>
          <w:szCs w:val="26"/>
        </w:rPr>
        <w:t xml:space="preserve"> A terven felüli értékcsökkenés és annak visszaírása.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értékhelyesbítése</w:t>
      </w:r>
      <w:r w:rsidR="00976534" w:rsidRPr="00CA1598">
        <w:rPr>
          <w:sz w:val="26"/>
          <w:szCs w:val="26"/>
        </w:rPr>
        <w:t xml:space="preserve"> </w:t>
      </w:r>
      <w:r w:rsidR="001856BE" w:rsidRPr="00CA1598">
        <w:rPr>
          <w:sz w:val="26"/>
          <w:szCs w:val="26"/>
        </w:rPr>
        <w:t>Az immateriális javak értékelése a mérlegben</w:t>
      </w:r>
      <w:r w:rsidR="001856BE" w:rsidRPr="00CA1598">
        <w:rPr>
          <w:b/>
          <w:bCs/>
          <w:sz w:val="26"/>
          <w:szCs w:val="26"/>
        </w:rPr>
        <w:t xml:space="preserve">, </w:t>
      </w:r>
      <w:r w:rsidR="001856BE" w:rsidRPr="00CA1598">
        <w:rPr>
          <w:sz w:val="26"/>
          <w:szCs w:val="26"/>
        </w:rPr>
        <w:t>az értékelés bizonylati alátámasztása</w:t>
      </w:r>
      <w:r w:rsidR="001856BE" w:rsidRPr="00CA1598">
        <w:rPr>
          <w:b/>
          <w:bCs/>
          <w:sz w:val="26"/>
          <w:szCs w:val="26"/>
        </w:rPr>
        <w:t xml:space="preserve">. </w:t>
      </w:r>
      <w:r w:rsidR="001856BE" w:rsidRPr="001856BE">
        <w:rPr>
          <w:sz w:val="26"/>
          <w:szCs w:val="26"/>
        </w:rPr>
        <w:t>Immateriális javak a kiegészítő mellékletben.</w:t>
      </w:r>
    </w:p>
    <w:p w:rsidR="00EC31E6" w:rsidRPr="00C72E59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vezetői számvitel rendszere és szerepe az önköltség kiszámításban. A </w:t>
      </w:r>
    </w:p>
    <w:p w:rsidR="00EC31E6" w:rsidRDefault="00EC31E6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költséghelyek felosztásának elvi és módszertani megoldásai. </w:t>
      </w:r>
    </w:p>
    <w:p w:rsidR="001856BE" w:rsidRDefault="001856BE" w:rsidP="00CE7179">
      <w:pPr>
        <w:pStyle w:val="Listaszerbekezds"/>
        <w:ind w:left="0"/>
        <w:rPr>
          <w:b/>
          <w:bCs/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tárgyi eszközök fogalma, jellemzői, szerepük a gazdálkodásban. A tárgyi eszközök helye és csoportosítása a mérlegben</w:t>
      </w:r>
      <w:r w:rsidR="001856BE" w:rsidRPr="001856BE">
        <w:rPr>
          <w:b/>
          <w:bCs/>
          <w:sz w:val="26"/>
          <w:szCs w:val="26"/>
        </w:rPr>
        <w:t xml:space="preserve">, </w:t>
      </w:r>
      <w:r w:rsidR="001856BE" w:rsidRPr="001856BE">
        <w:rPr>
          <w:sz w:val="26"/>
          <w:szCs w:val="26"/>
        </w:rPr>
        <w:t xml:space="preserve">a bekerülési értékbe tartozó tételek. A tárgyi eszközök terv szerinti értékcsökkenésének megállapítása, az amortizáció számításának módszerei. A terven felüli értékcsökkenés és annak visszaírása. A tárgyi eszközök értékhelyesbítése. A tárgyi eszközök értékelése a mérlegben.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Osztók</w:t>
      </w:r>
      <w:r w:rsidR="00EC31E6">
        <w:rPr>
          <w:sz w:val="26"/>
          <w:szCs w:val="26"/>
        </w:rPr>
        <w:t xml:space="preserve">alkuláció és pótlékoló kalkuláció 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507886">
      <w:pPr>
        <w:pStyle w:val="Listaszerbekezds"/>
        <w:ind w:left="0"/>
        <w:rPr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tárgyi eszközök állományának növekedése és csökkenése. A tárgyi eszközökkel kapcsolatos gazdasági események elszámolása, a gazdasági események bizonylatai. A tárgyi eszközökkel kapcsolatos gazdasági események hatása a mérlegre és az eredménykimutatásra. </w:t>
      </w:r>
      <w:r w:rsidR="00976534">
        <w:rPr>
          <w:sz w:val="26"/>
          <w:szCs w:val="26"/>
        </w:rPr>
        <w:t xml:space="preserve">A beruházás, a felújítás, a fenntartás elkülönítése. </w:t>
      </w:r>
      <w:r w:rsidR="001856BE">
        <w:rPr>
          <w:sz w:val="26"/>
          <w:szCs w:val="26"/>
        </w:rPr>
        <w:t>Tárgyi eszközök</w:t>
      </w:r>
      <w:r w:rsidR="001856BE" w:rsidRPr="001856BE">
        <w:rPr>
          <w:sz w:val="26"/>
          <w:szCs w:val="26"/>
        </w:rPr>
        <w:t xml:space="preserve"> a kiegészítő mellékletben.</w:t>
      </w:r>
    </w:p>
    <w:p w:rsidR="00C72E59" w:rsidRDefault="00C72E59" w:rsidP="0050788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>
        <w:rPr>
          <w:sz w:val="26"/>
          <w:szCs w:val="26"/>
        </w:rPr>
        <w:t>A normatív kalkuláció és</w:t>
      </w:r>
      <w:r w:rsidR="00EC31E6" w:rsidRPr="00C72E59">
        <w:rPr>
          <w:sz w:val="26"/>
          <w:szCs w:val="26"/>
        </w:rPr>
        <w:t xml:space="preserve"> vegyes kalkuláci</w:t>
      </w:r>
      <w:r w:rsidR="00EC31E6">
        <w:rPr>
          <w:sz w:val="26"/>
          <w:szCs w:val="26"/>
        </w:rPr>
        <w:t>ó</w:t>
      </w:r>
      <w:r w:rsidR="00EC31E6" w:rsidRPr="009274D8">
        <w:rPr>
          <w:sz w:val="26"/>
          <w:szCs w:val="26"/>
        </w:rPr>
        <w:t xml:space="preserve"> </w:t>
      </w:r>
      <w:r w:rsidR="00EC31E6">
        <w:rPr>
          <w:sz w:val="26"/>
          <w:szCs w:val="26"/>
        </w:rPr>
        <w:t xml:space="preserve">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befektetett pénzügyi eszközök fogalma, jellemzői, szerepük a gazdálkodásban. A befektetett pénzügyi eszközök helye és csoportosítása a mérlegben, a bekerülési értékbe tartozó tételek. A befektetett pénzügyi eszközök értékvesztése és annak visszaírása. A befektetett pénzügyi eszközök értékhelyesbítése. A befektetett pénzügyi eszközök értékelése a mérlegben, az értékelés bizonylati alátámasztása.</w:t>
      </w:r>
      <w:r w:rsidR="00976534">
        <w:rPr>
          <w:sz w:val="26"/>
          <w:szCs w:val="26"/>
        </w:rPr>
        <w:t xml:space="preserve"> A befektetett pénzügyi eszközökkel kapcsolatos gazdasági események</w:t>
      </w:r>
      <w:r w:rsidR="007B4D20">
        <w:rPr>
          <w:sz w:val="26"/>
          <w:szCs w:val="26"/>
        </w:rPr>
        <w:t>, és azok hatása a mérlegre és az eredménykimutatásra. A befektetett eszközök a kiegészítő mellékletben.</w:t>
      </w:r>
    </w:p>
    <w:p w:rsidR="00EC31E6" w:rsidRP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főtermék, ikertermék, melléktermék értékének számviteli nyilvántartása, önköltségének meghatározása.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készletek fogalma, helyük és cs</w:t>
      </w:r>
      <w:r w:rsidR="007B4D20">
        <w:rPr>
          <w:sz w:val="26"/>
          <w:szCs w:val="26"/>
        </w:rPr>
        <w:t>oportosításuk a mérlegben, a bekerülési értékbe tartozó tételek.</w:t>
      </w:r>
      <w:r w:rsidR="001856BE" w:rsidRPr="001856BE">
        <w:rPr>
          <w:sz w:val="26"/>
          <w:szCs w:val="26"/>
        </w:rPr>
        <w:t xml:space="preserve"> A készletek értékelése</w:t>
      </w:r>
      <w:r w:rsidR="00F23404">
        <w:rPr>
          <w:sz w:val="26"/>
          <w:szCs w:val="26"/>
        </w:rPr>
        <w:t xml:space="preserve"> és nyilvántartása</w:t>
      </w:r>
      <w:r w:rsidR="001856BE" w:rsidRPr="001856BE">
        <w:rPr>
          <w:sz w:val="26"/>
          <w:szCs w:val="26"/>
        </w:rPr>
        <w:t xml:space="preserve">, helye a mérlegben, az értékelés bizonylati alátámasztása. </w:t>
      </w:r>
      <w:r w:rsidR="007B4D20">
        <w:rPr>
          <w:sz w:val="26"/>
          <w:szCs w:val="26"/>
        </w:rPr>
        <w:t xml:space="preserve">A készletek értékvesztése, és annak visszaírása. </w:t>
      </w:r>
      <w:r w:rsidR="001856BE">
        <w:rPr>
          <w:sz w:val="26"/>
          <w:szCs w:val="26"/>
        </w:rPr>
        <w:t>A saját termelésű készletek</w:t>
      </w:r>
      <w:r w:rsidR="0055264D">
        <w:rPr>
          <w:sz w:val="26"/>
          <w:szCs w:val="26"/>
        </w:rPr>
        <w:t>, az</w:t>
      </w:r>
      <w:r w:rsidR="00F23404">
        <w:rPr>
          <w:sz w:val="26"/>
          <w:szCs w:val="26"/>
        </w:rPr>
        <w:t xml:space="preserve"> előállítási költség </w:t>
      </w:r>
      <w:r w:rsidR="0055264D">
        <w:rPr>
          <w:sz w:val="26"/>
          <w:szCs w:val="26"/>
        </w:rPr>
        <w:t>tartalma. A saját termelésű készletekkel kapcsolatos f</w:t>
      </w:r>
      <w:r w:rsidR="001856BE" w:rsidRPr="001856BE">
        <w:rPr>
          <w:sz w:val="26"/>
          <w:szCs w:val="26"/>
        </w:rPr>
        <w:t>őbb gazdasági események könyvviteli elszámolása, azok hatása a mérlegre és az eredmény kimutatásra.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>
        <w:rPr>
          <w:sz w:val="26"/>
          <w:szCs w:val="26"/>
        </w:rPr>
        <w:t>A gazdasági elemzés fogalma, célja, szükségessége, feladata. A gazdasági elemzés tárgya. A gazdasági elemzés csoportjai. Az elemzési munka végrehajtása, szakaszainak tervezése.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F23404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1856BE">
        <w:rPr>
          <w:sz w:val="26"/>
          <w:szCs w:val="26"/>
        </w:rPr>
        <w:t xml:space="preserve">A vásárolt készletek fogalma, csoportosítása, a bekerülési értékre és az értékvesztésre vonatkozó szabályok, </w:t>
      </w:r>
      <w:r w:rsidR="00F23404">
        <w:rPr>
          <w:sz w:val="26"/>
          <w:szCs w:val="26"/>
        </w:rPr>
        <w:t>beszerzési ár/elszámolóár/fogyasztói ár lényege</w:t>
      </w:r>
      <w:r w:rsidR="001856BE" w:rsidRPr="001856BE">
        <w:rPr>
          <w:sz w:val="26"/>
          <w:szCs w:val="26"/>
        </w:rPr>
        <w:t xml:space="preserve">, </w:t>
      </w:r>
      <w:r w:rsidR="00F23404">
        <w:rPr>
          <w:sz w:val="26"/>
          <w:szCs w:val="26"/>
        </w:rPr>
        <w:t xml:space="preserve">az anyagok felhasználására vonatkozó szabályok, </w:t>
      </w:r>
      <w:r w:rsidR="001856BE" w:rsidRPr="001856BE">
        <w:rPr>
          <w:sz w:val="26"/>
          <w:szCs w:val="26"/>
        </w:rPr>
        <w:t>a főbb gazdasági események könyvviteli elszámolása, azok hatása a mérlegre és az eredmény kimutatásra.</w:t>
      </w:r>
      <w:r w:rsidR="007B4D20">
        <w:rPr>
          <w:sz w:val="26"/>
          <w:szCs w:val="26"/>
        </w:rPr>
        <w:t xml:space="preserve"> A vásárolt készletek állományváltozásai, bizonylatai. A vásárolt készletek analitikus nyilvántartása.</w:t>
      </w:r>
    </w:p>
    <w:p w:rsidR="00EC31E6" w:rsidRDefault="00C72E59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 w:rsidRPr="00D80AD6">
        <w:rPr>
          <w:sz w:val="26"/>
          <w:szCs w:val="26"/>
        </w:rPr>
        <w:t xml:space="preserve">A </w:t>
      </w:r>
      <w:r w:rsidR="0024698A">
        <w:rPr>
          <w:sz w:val="26"/>
          <w:szCs w:val="26"/>
        </w:rPr>
        <w:t xml:space="preserve">termelés számbavétele. A </w:t>
      </w:r>
      <w:r w:rsidR="00AA6CB7" w:rsidRPr="00D80AD6">
        <w:rPr>
          <w:sz w:val="26"/>
          <w:szCs w:val="26"/>
        </w:rPr>
        <w:t xml:space="preserve">termelési érték számbavétele, értéke meghatározásának módszerei. </w:t>
      </w:r>
    </w:p>
    <w:p w:rsidR="00F23404" w:rsidRDefault="00F23404" w:rsidP="00F23404">
      <w:pPr>
        <w:pStyle w:val="Listaszerbekezds"/>
        <w:rPr>
          <w:b/>
          <w:bCs/>
          <w:sz w:val="26"/>
          <w:szCs w:val="26"/>
        </w:rPr>
      </w:pPr>
    </w:p>
    <w:p w:rsidR="00F23404" w:rsidRDefault="00F23404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 w:rsidRPr="00EC31E6">
        <w:rPr>
          <w:sz w:val="26"/>
          <w:szCs w:val="26"/>
        </w:rPr>
        <w:t xml:space="preserve"> </w:t>
      </w:r>
      <w:r w:rsidR="00EC31E6" w:rsidRPr="00EC31E6">
        <w:rPr>
          <w:sz w:val="26"/>
          <w:szCs w:val="26"/>
        </w:rPr>
        <w:t>A.</w:t>
      </w:r>
      <w:r w:rsidR="00EC31E6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követelések fogalma, fajtái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bekerülési értékük, értékelésük a mérlegben, különös tekintettel a devizakövetelésekre. Követelések értékvesztése, annak visszaírása. A behajthatatlan követelések kritériumai. Követelések engedményezése, beszámítása. Vásárolt követelések. Követelések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áruforgalmi mérlegsor lényege, alkalmazása. Az árrés elemzése. A piaci tevékenység elemzése. A piaci döntések előkészítése során alkalmazható elemzések. Az értékesítési tevékenység elemzése a döntések végrehajtásának szakaszában.</w:t>
      </w:r>
    </w:p>
    <w:p w:rsidR="00F23404" w:rsidRDefault="00F23404" w:rsidP="00507886">
      <w:pPr>
        <w:pStyle w:val="Listaszerbekezds"/>
        <w:ind w:left="0"/>
        <w:rPr>
          <w:sz w:val="26"/>
          <w:szCs w:val="26"/>
        </w:rPr>
      </w:pPr>
    </w:p>
    <w:p w:rsidR="0000095D" w:rsidRPr="0000095D" w:rsidRDefault="00557CA2" w:rsidP="00557CA2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F23404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forgóeszközök között kimutatott értékpapírok </w:t>
      </w:r>
      <w:r w:rsidRPr="001856BE">
        <w:rPr>
          <w:sz w:val="26"/>
          <w:szCs w:val="26"/>
        </w:rPr>
        <w:t xml:space="preserve">fogalma, </w:t>
      </w:r>
      <w:r w:rsidRPr="00F23404">
        <w:rPr>
          <w:sz w:val="26"/>
          <w:szCs w:val="26"/>
        </w:rPr>
        <w:t xml:space="preserve">fajtái, </w:t>
      </w:r>
      <w:r>
        <w:rPr>
          <w:sz w:val="26"/>
          <w:szCs w:val="26"/>
        </w:rPr>
        <w:t xml:space="preserve">csoportosításuk. </w:t>
      </w:r>
      <w:r w:rsidRPr="001856BE">
        <w:rPr>
          <w:sz w:val="26"/>
          <w:szCs w:val="26"/>
        </w:rPr>
        <w:t>A</w:t>
      </w:r>
      <w:r>
        <w:rPr>
          <w:sz w:val="26"/>
          <w:szCs w:val="26"/>
        </w:rPr>
        <w:t>z értékpapírok</w:t>
      </w:r>
      <w:r w:rsidRPr="001856BE">
        <w:rPr>
          <w:sz w:val="26"/>
          <w:szCs w:val="26"/>
        </w:rPr>
        <w:t xml:space="preserve"> helye és csoportosítása a mérlegben, a bekerülési értékbe tartozó tételek. A</w:t>
      </w:r>
      <w:r>
        <w:rPr>
          <w:sz w:val="26"/>
          <w:szCs w:val="26"/>
        </w:rPr>
        <w:t xml:space="preserve">z értékpapírok  </w:t>
      </w:r>
      <w:r w:rsidRPr="001856BE">
        <w:rPr>
          <w:sz w:val="26"/>
          <w:szCs w:val="26"/>
        </w:rPr>
        <w:t>értékelése a mérlegben, az értékelés bizonylati alátámasztása.</w:t>
      </w:r>
      <w:r>
        <w:rPr>
          <w:sz w:val="26"/>
          <w:szCs w:val="26"/>
        </w:rPr>
        <w:t xml:space="preserve"> </w:t>
      </w:r>
      <w:r w:rsidR="0000095D">
        <w:rPr>
          <w:sz w:val="26"/>
          <w:szCs w:val="26"/>
        </w:rPr>
        <w:t xml:space="preserve">Az értékpapírok analitikus nyilvántartása (nyomdai úton előállított és dematerializált értékpapírok). </w:t>
      </w:r>
      <w:r>
        <w:rPr>
          <w:sz w:val="26"/>
          <w:szCs w:val="26"/>
        </w:rPr>
        <w:t>A tőzsdei és a tőzsdén kívüli ügyletek csoportosítása. A határidős, az opciós, a swap, illetve az azonnali ügyletek elszámolása. Az értékpapírokkal kapcsolatos gazdasági események, és azok hatása a mérlegre és az eredménykimutatásra. Az értékpapírokkal kapcsolatos információk a kiegészítő mellékletben.</w:t>
      </w:r>
    </w:p>
    <w:p w:rsidR="00557CA2" w:rsidRDefault="00557CA2" w:rsidP="00557CA2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tárgyi eszközökkel való ellátottság vizsgálata, a tárgyi eszközök állománya összetételének, elhasználódásának, korsz</w:t>
      </w:r>
      <w:r w:rsidR="006519C0">
        <w:rPr>
          <w:sz w:val="26"/>
          <w:szCs w:val="26"/>
        </w:rPr>
        <w:t xml:space="preserve">erűségének elemzési módszerei. </w:t>
      </w:r>
      <w:r w:rsidR="006519C0" w:rsidRPr="00D80AD6">
        <w:rPr>
          <w:sz w:val="26"/>
          <w:szCs w:val="26"/>
        </w:rPr>
        <w:t>A tárgyi eszközök kapacitás kihasználásának vizsgálata.</w:t>
      </w:r>
    </w:p>
    <w:p w:rsidR="00557CA2" w:rsidRPr="00557CA2" w:rsidRDefault="00557CA2" w:rsidP="00557CA2">
      <w:pPr>
        <w:pStyle w:val="Szvegtrzs"/>
        <w:spacing w:after="0"/>
        <w:ind w:left="786"/>
        <w:jc w:val="both"/>
        <w:rPr>
          <w:b/>
          <w:bCs/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pénzeszközök fogalma, fajtái, mérlegtételei. A pénzeszközökkel kapcsolatos gazdasági események és bizonylatai. A pénzeszközök értékelése a mérlegben, különös tekintettel a valuta-, devizakészletek értékelésére. A pénzeszközökről a kiegészítő mellékletben adandó információk. </w:t>
      </w:r>
      <w:r w:rsidR="0000095D">
        <w:rPr>
          <w:sz w:val="26"/>
          <w:szCs w:val="26"/>
        </w:rPr>
        <w:t>A pénzkezelési szabályzat célja, tartalma, az elkészítésénél figyelmbe veendő szempontok.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készletgazdálkodás elemzése. A készletek állományának és összetételének elemzése. A készletgazdálkodás összefüggése a termeléssel, és az eredmény alakulásával. A készletgazdálkodási hiányosságokra figyelmeztető adatok.</w:t>
      </w:r>
    </w:p>
    <w:p w:rsidR="00F23404" w:rsidRDefault="00F23404" w:rsidP="00F23404">
      <w:pPr>
        <w:pStyle w:val="Listaszerbekezds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Az aktív és passzív időbeli elhatárolások a mérlegben,  szerepe az összemérés elvének érvényre juttatásában. Az időbeli elhatárolások és az eredmény kapcsolata, különös tekintettel a halasztott bevételekre, a halasztott ráfordításokra. Az aktív és passzív időbeli elhatárolások jogcímei, könyvviteli elszámolásuk és bizonylati alátámasztásuk, kapcsolódó számítások.</w:t>
      </w:r>
    </w:p>
    <w:p w:rsidR="00C160C1" w:rsidRDefault="00C72E59" w:rsidP="00C160C1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160C1" w:rsidRP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>A termelési érték alakulásának, volumenének, összetételének, minőségének és ütemességének vizsgálata.</w:t>
      </w:r>
      <w:r w:rsid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 xml:space="preserve">Az értékesítés és a forgalom összetételének ütemességének vizsgálata. </w:t>
      </w:r>
    </w:p>
    <w:p w:rsidR="00F23404" w:rsidRDefault="00F23404" w:rsidP="00C160C1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F23404">
        <w:rPr>
          <w:sz w:val="26"/>
          <w:szCs w:val="26"/>
        </w:rPr>
        <w:t xml:space="preserve">A saját tőke fogalma, struktúrája, jelentősége a gazdálkodásban. </w:t>
      </w:r>
      <w:r w:rsidR="00F23404">
        <w:rPr>
          <w:sz w:val="26"/>
          <w:szCs w:val="26"/>
        </w:rPr>
        <w:t>Jegyzett tőke, jegyzett, de be nem fizetett tőke fogalma, kapcsolata, könyvelése.</w:t>
      </w:r>
      <w:r w:rsidR="0000095D">
        <w:rPr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lekötött tartalék, a tőketartalék és az eredménytartalék fogalma, képzésének célja, számviteli elszámolása.</w:t>
      </w:r>
      <w:r w:rsidR="00F23404">
        <w:rPr>
          <w:sz w:val="26"/>
          <w:szCs w:val="26"/>
        </w:rPr>
        <w:t xml:space="preserve"> Az értékelési tartalék fogalma, lényege. </w:t>
      </w:r>
      <w:r w:rsidR="0000095D">
        <w:rPr>
          <w:sz w:val="26"/>
          <w:szCs w:val="26"/>
        </w:rPr>
        <w:t xml:space="preserve"> A saját tőke elemeinek változásai, a változásokat előidéző gazdasági események és azok elszámolása.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 költségelemzés célja, feladata, információbázisa statikus és dinamikus költségelemzés esetén. A költségrugalmasságon alapuló költségelemzési módszer lényege, alkalmazásának lehetősége és jelentősége.</w:t>
      </w:r>
    </w:p>
    <w:p w:rsidR="00F23404" w:rsidRDefault="00F23404" w:rsidP="00EC31E6">
      <w:pPr>
        <w:pStyle w:val="Listaszerbekezds"/>
        <w:ind w:left="0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céltartalék fogalma, célja, fajtái. A céltartalékok helye a mérlegben. </w:t>
      </w:r>
      <w:r w:rsidR="001856BE" w:rsidRPr="00F23404">
        <w:rPr>
          <w:sz w:val="26"/>
          <w:szCs w:val="26"/>
        </w:rPr>
        <w:br/>
        <w:t xml:space="preserve">A céltartalékok képzésével és felhasználásával kapcsolatos gazdasági események, azok könyvelése és hatása a mérlegre és az eredménykimutatásra. </w:t>
      </w:r>
      <w:r w:rsidR="001856BE" w:rsidRPr="00F23404">
        <w:rPr>
          <w:sz w:val="26"/>
          <w:szCs w:val="26"/>
        </w:rPr>
        <w:br/>
        <w:t>A céltartalékokkal kapcsolatos információk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Az eredmény-elemzés célja és módszerei. Az eredmény megállapításának és az eredménytervezés módszerei.</w:t>
      </w:r>
    </w:p>
    <w:p w:rsidR="00F23404" w:rsidRDefault="00EC31E6" w:rsidP="009779EC">
      <w:pPr>
        <w:pStyle w:val="Szvegtrzsbehzssal2"/>
        <w:ind w:left="360" w:firstLine="0"/>
        <w:jc w:val="both"/>
        <w:rPr>
          <w:sz w:val="26"/>
          <w:szCs w:val="26"/>
        </w:rPr>
      </w:pPr>
      <w:r w:rsidRPr="00693661">
        <w:rPr>
          <w:sz w:val="26"/>
          <w:szCs w:val="26"/>
        </w:rPr>
        <w:t xml:space="preserve"> </w:t>
      </w:r>
    </w:p>
    <w:p w:rsidR="001856BE" w:rsidRP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 kötelezettségek fogalma, fajtái, tételei a mérlegben. A kötelezettségek mérlegtételének meghatározása. A kötelezettségek mérlegtételeinek értékelése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különös tekintettel a devizakötelezettségekre. A kötelezettségek és a mérleg, az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eredménykimutatás, a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kiegészítő melléklet kapcsolata</w:t>
      </w:r>
      <w:r w:rsidR="00F23404">
        <w:rPr>
          <w:sz w:val="26"/>
          <w:szCs w:val="26"/>
        </w:rPr>
        <w:t>.</w:t>
      </w:r>
      <w:r w:rsidR="001856BE" w:rsidRPr="00F23404">
        <w:rPr>
          <w:sz w:val="26"/>
          <w:szCs w:val="26"/>
        </w:rPr>
        <w:t xml:space="preserve"> 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eredményt meghatározó tényezők elemzése a</w:t>
      </w:r>
      <w:r w:rsidR="006519C0">
        <w:rPr>
          <w:sz w:val="26"/>
          <w:szCs w:val="26"/>
        </w:rPr>
        <w:t xml:space="preserve"> választott formájú</w:t>
      </w:r>
      <w:r w:rsidR="006519C0" w:rsidRPr="00D80AD6">
        <w:rPr>
          <w:sz w:val="26"/>
          <w:szCs w:val="26"/>
        </w:rPr>
        <w:t xml:space="preserve"> eredménykimutatás adatai alapján. Az eredménykimutatás formájának (fajtájának) megválasztásánál figyelembe veendő szempontok.</w:t>
      </w:r>
      <w:r w:rsidR="006519C0" w:rsidRPr="00046195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 xml:space="preserve">A különböző eljárással készített eredménykimutatások jellemzői. </w:t>
      </w:r>
    </w:p>
    <w:p w:rsidR="00932979" w:rsidRPr="00F23404" w:rsidRDefault="00932979" w:rsidP="00F23404">
      <w:pPr>
        <w:jc w:val="both"/>
        <w:rPr>
          <w:sz w:val="26"/>
          <w:szCs w:val="26"/>
        </w:rPr>
      </w:pPr>
    </w:p>
    <w:p w:rsidR="001D2398" w:rsidRPr="00D80AD6" w:rsidRDefault="00EC31E6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1D2398" w:rsidRPr="00D80AD6">
        <w:rPr>
          <w:sz w:val="26"/>
          <w:szCs w:val="26"/>
        </w:rPr>
        <w:t>Az üzemi (üzleti) eredmény megállapítása összkölts</w:t>
      </w:r>
      <w:r w:rsidR="0000095D">
        <w:rPr>
          <w:sz w:val="26"/>
          <w:szCs w:val="26"/>
        </w:rPr>
        <w:t>ég, forgalmi költség eljárással, valamint az „A” és „B” módszerrel. Az eredménykimutatás fajtáihoz kapcsolódó fogalmak</w:t>
      </w:r>
      <w:r w:rsidR="00302A76">
        <w:rPr>
          <w:sz w:val="26"/>
          <w:szCs w:val="26"/>
        </w:rPr>
        <w:t>.</w:t>
      </w:r>
      <w:r w:rsidR="001D2398" w:rsidRPr="00D80AD6">
        <w:rPr>
          <w:sz w:val="26"/>
          <w:szCs w:val="26"/>
        </w:rPr>
        <w:t xml:space="preserve"> Az értékesítés nettó árbevétele (elszámolásának feltételei, időpontja), az aktivált saját teljesítmények értéke (tartalma, elszámolása) fogalmi értelmezése, elem</w:t>
      </w:r>
      <w:r w:rsidR="00302A76">
        <w:rPr>
          <w:sz w:val="26"/>
          <w:szCs w:val="26"/>
        </w:rPr>
        <w:t>e</w:t>
      </w:r>
      <w:r w:rsidR="001D2398" w:rsidRPr="00D80AD6">
        <w:rPr>
          <w:sz w:val="26"/>
          <w:szCs w:val="26"/>
        </w:rPr>
        <w:t>i.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vagyoni helyzet alakulásának mutatói, a vagyoni helyzet elemzése a mérleg adatai alapján. A mérleg átfogó elemzésének eszközei, módszerei. Az egyes mérlegtételek alakulásának részletes elemzése. A vállalkozás tőkeszerkezetének elemzése.</w:t>
      </w:r>
    </w:p>
    <w:p w:rsidR="001D2398" w:rsidRDefault="00EC31E6" w:rsidP="00EC31E6">
      <w:pPr>
        <w:pStyle w:val="Szvegtrzsbehzssal2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D2398" w:rsidRDefault="00EC31E6" w:rsidP="00EC31E6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Az egyéb bevételek</w:t>
      </w:r>
      <w:r w:rsidR="00302A76" w:rsidRPr="00D80AD6">
        <w:rPr>
          <w:sz w:val="26"/>
          <w:szCs w:val="26"/>
        </w:rPr>
        <w:t xml:space="preserve"> és az egyéb</w:t>
      </w:r>
      <w:r w:rsidR="00302A76" w:rsidRPr="00D80AD6">
        <w:rPr>
          <w:b/>
          <w:bCs/>
          <w:sz w:val="26"/>
          <w:szCs w:val="26"/>
        </w:rPr>
        <w:t xml:space="preserve"> </w:t>
      </w:r>
      <w:r w:rsidR="00302A76" w:rsidRPr="00D80AD6">
        <w:rPr>
          <w:sz w:val="26"/>
          <w:szCs w:val="26"/>
        </w:rPr>
        <w:t>ráfordítások fogalma, tartalma, a velük kapcsolatos gazdasági események elszámolása és hatásuk az eredményre.</w:t>
      </w:r>
    </w:p>
    <w:p w:rsid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 pénzügyi helyzetét és alakulását jellemző mutatók. A likviditás vizsgálatát szolgáló mérlegek. A cash flow kimutatás tartalma és összeállítása. A pénzeszközök változására ható tényezők elemzése a Cash-flow kimutatás alapján.</w:t>
      </w:r>
    </w:p>
    <w:p w:rsidR="001D2398" w:rsidRPr="00D80AD6" w:rsidRDefault="001D2398" w:rsidP="001D2398">
      <w:pPr>
        <w:pStyle w:val="Szvegtrzs"/>
        <w:jc w:val="both"/>
        <w:rPr>
          <w:sz w:val="26"/>
          <w:szCs w:val="26"/>
        </w:rPr>
      </w:pPr>
    </w:p>
    <w:p w:rsidR="006923C3" w:rsidRDefault="006923C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302A76">
        <w:rPr>
          <w:sz w:val="26"/>
          <w:szCs w:val="26"/>
        </w:rPr>
        <w:t>A pénzügyi műveletek eredményének (ráfordításainak és bevételeinek) fogalma, tartalma. A pénzügyi műveletekkel kapcsolatos gazdasági események könyvviteli elszámolása, az elszámolás bizonylatai.</w:t>
      </w:r>
      <w:r w:rsidR="006D4655">
        <w:rPr>
          <w:sz w:val="26"/>
          <w:szCs w:val="26"/>
        </w:rPr>
        <w:t xml:space="preserve"> Az Adózott eredmény levezetése.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jövedelmezőség számítás</w:t>
      </w:r>
      <w:r w:rsidR="00046195">
        <w:rPr>
          <w:sz w:val="26"/>
          <w:szCs w:val="26"/>
        </w:rPr>
        <w:t>ának</w:t>
      </w:r>
      <w:r w:rsidR="00EC31E6" w:rsidRPr="00D80AD6">
        <w:rPr>
          <w:sz w:val="26"/>
          <w:szCs w:val="26"/>
        </w:rPr>
        <w:t xml:space="preserve"> mutatói. A jövedelmezőség alakulásának elemzése a mérleg és az eredménykimutatás adatai alapján.</w:t>
      </w:r>
    </w:p>
    <w:p w:rsidR="001D2398" w:rsidRPr="00564D0F" w:rsidRDefault="001D2398" w:rsidP="001856BE">
      <w:pPr>
        <w:pStyle w:val="Szvegtrzs"/>
        <w:spacing w:after="0"/>
        <w:jc w:val="both"/>
        <w:rPr>
          <w:sz w:val="26"/>
          <w:szCs w:val="26"/>
        </w:rPr>
      </w:pP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 w:rsidRPr="00D80AD6">
        <w:rPr>
          <w:sz w:val="26"/>
          <w:szCs w:val="26"/>
        </w:rPr>
        <w:t xml:space="preserve">A </w:t>
      </w:r>
      <w:r w:rsidR="006D4655">
        <w:rPr>
          <w:sz w:val="26"/>
          <w:szCs w:val="26"/>
        </w:rPr>
        <w:t>különböző formában működő társaságok alapításával kapcsolatos számviteli feladatok. Az előtársasági időszak. Előtársaságok létrejötte, megszűnése, könyvvezetési, beszámolási kötelezettsége.</w:t>
      </w:r>
    </w:p>
    <w:p w:rsidR="001D4788" w:rsidRPr="00D80AD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vállalkozási szintű hatékonysági mutatók összeállítása, szerepük a hatékonyság vizsgálatában.</w:t>
      </w: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24698A" w:rsidRDefault="006160D4" w:rsidP="006160D4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>
        <w:rPr>
          <w:sz w:val="26"/>
          <w:szCs w:val="26"/>
        </w:rPr>
        <w:t>A társaságok átalakulásával egyesülésével (összeolvadás, beolvadás), szétválásával (különválás, kiválás) összefüggő számviteli feladatok, különös tekintettel a vagyonértékelésre, a vagyonleltár és a vagyonmérleg készítésére.</w:t>
      </w:r>
    </w:p>
    <w:p w:rsidR="0024698A" w:rsidRDefault="0024698A" w:rsidP="0024698A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 Az eredménykategóriák. Az üzemi (üzleti) tevékenység eredménye részletes elemzésének lehetőségei (ár, volumen, összetétel, önköltség összefüggések).</w:t>
      </w:r>
    </w:p>
    <w:p w:rsidR="006160D4" w:rsidRDefault="006160D4" w:rsidP="0024698A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D4655">
        <w:rPr>
          <w:sz w:val="26"/>
          <w:szCs w:val="26"/>
        </w:rPr>
        <w:t xml:space="preserve">A. </w:t>
      </w:r>
      <w:r w:rsidR="006D4655" w:rsidRPr="006519C0">
        <w:rPr>
          <w:sz w:val="26"/>
          <w:szCs w:val="26"/>
        </w:rPr>
        <w:t>Az összevont (konszolidált) éves beszámoló szükségessége, célja, tartalma, készítésének kötelezettsége. Az összevont (konszolidált) éves beszámoló</w:t>
      </w:r>
      <w:r w:rsidR="006D4655">
        <w:rPr>
          <w:sz w:val="26"/>
          <w:szCs w:val="26"/>
        </w:rPr>
        <w:t>készítésének folyam</w:t>
      </w:r>
      <w:r w:rsidR="006D4655" w:rsidRPr="006519C0">
        <w:rPr>
          <w:sz w:val="26"/>
          <w:szCs w:val="26"/>
        </w:rPr>
        <w:t xml:space="preserve">ata. Az egyes konszolidálási eljárások rövid ismertetése. </w:t>
      </w:r>
    </w:p>
    <w:p w:rsidR="006D4655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 xml:space="preserve">controlling célja, feladatai, előfeltételei. A </w:t>
      </w:r>
      <w:proofErr w:type="spellStart"/>
      <w:r>
        <w:rPr>
          <w:sz w:val="26"/>
          <w:szCs w:val="26"/>
        </w:rPr>
        <w:t>controlling</w:t>
      </w:r>
      <w:proofErr w:type="spellEnd"/>
      <w:r>
        <w:rPr>
          <w:sz w:val="26"/>
          <w:szCs w:val="26"/>
        </w:rPr>
        <w:t xml:space="preserve"> rendszer kialakításának lehetőségei.</w:t>
      </w:r>
    </w:p>
    <w:p w:rsidR="006D4655" w:rsidRPr="006519C0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046195" w:rsidRP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160D4">
        <w:rPr>
          <w:sz w:val="26"/>
          <w:szCs w:val="26"/>
        </w:rPr>
        <w:t>A sajátos beszámolási kötelezettségek. Csődeljárással, felszámolási eljárással és végelszámolással kapcsolatos számviteli feladatok.</w:t>
      </w:r>
      <w:r w:rsidR="00A05A95">
        <w:rPr>
          <w:sz w:val="26"/>
          <w:szCs w:val="26"/>
        </w:rPr>
        <w:t xml:space="preserve"> Devizanemváltás.</w:t>
      </w:r>
    </w:p>
    <w:p w:rsidR="00046195" w:rsidRDefault="000461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Az önköltségmegállapítás módszerei, szükségessége. A vállalkozás önköltségszámítási kötelezettsége, az önköltségszámítási szabályzat tartalma és az összeállításánál figyelembe veendő szempontok. </w:t>
      </w:r>
    </w:p>
    <w:p w:rsidR="00A05A95" w:rsidRDefault="00A05A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160D4" w:rsidRPr="00046195" w:rsidRDefault="006519C0" w:rsidP="0004619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A05A95">
        <w:rPr>
          <w:sz w:val="26"/>
          <w:szCs w:val="26"/>
        </w:rPr>
        <w:t>A pénzügyi instrumentumok fogalma, csoportjai. A valós értéken történő értékelés célja és a szükséges számvitelpolitikai döntések.</w:t>
      </w:r>
    </w:p>
    <w:p w:rsidR="006519C0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046195">
        <w:rPr>
          <w:sz w:val="26"/>
          <w:szCs w:val="26"/>
        </w:rPr>
        <w:t>A leltárkészítési kötelezettség. A leltár fogalma. A leltár és a mérleg összehasonlítása. A leltárfelvételi módszerek. A leltározási feladatok és azok megszervezése. Az eszközök és források leltárkészítési és leltározási szabályzata.</w:t>
      </w:r>
    </w:p>
    <w:p w:rsidR="006160D4" w:rsidRPr="00D80AD6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519C0" w:rsidRDefault="006519C0" w:rsidP="006519C0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519C0">
        <w:rPr>
          <w:sz w:val="26"/>
          <w:szCs w:val="26"/>
        </w:rPr>
        <w:t>A</w:t>
      </w:r>
      <w:r>
        <w:rPr>
          <w:sz w:val="26"/>
          <w:szCs w:val="26"/>
        </w:rPr>
        <w:t xml:space="preserve"> lízing fajtái, könyvviteli elszámolása, a különböző lízingszerződések tartalma.</w:t>
      </w:r>
      <w:r w:rsidRPr="006519C0">
        <w:rPr>
          <w:sz w:val="26"/>
          <w:szCs w:val="26"/>
        </w:rPr>
        <w:t xml:space="preserve"> </w:t>
      </w:r>
    </w:p>
    <w:p w:rsidR="006519C0" w:rsidRPr="006519C0" w:rsidRDefault="006519C0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>humánerőforrások elemzésének célja és módszerei. A munkatermelékenység mérésének mutatószámai. A termelékenységet befolyásoló t</w:t>
      </w:r>
      <w:r w:rsidR="006B3F97">
        <w:rPr>
          <w:sz w:val="26"/>
          <w:szCs w:val="26"/>
        </w:rPr>
        <w:t xml:space="preserve">ényezők vizsgálata. A emberi erőforrás felhasználásához kapcsolódó költségek elemzése. </w:t>
      </w:r>
    </w:p>
    <w:p w:rsidR="00711EB0" w:rsidRDefault="00711EB0" w:rsidP="00070CA9">
      <w:pPr>
        <w:tabs>
          <w:tab w:val="left" w:pos="142"/>
        </w:tabs>
        <w:spacing w:line="360" w:lineRule="auto"/>
        <w:ind w:left="142" w:right="560"/>
        <w:jc w:val="both"/>
      </w:pPr>
    </w:p>
    <w:p w:rsidR="00070CA9" w:rsidRDefault="00070CA9" w:rsidP="00070CA9">
      <w:pPr>
        <w:tabs>
          <w:tab w:val="left" w:pos="142"/>
        </w:tabs>
        <w:spacing w:line="360" w:lineRule="auto"/>
        <w:ind w:left="142" w:right="560"/>
        <w:jc w:val="both"/>
      </w:pPr>
      <w:r>
        <w:t xml:space="preserve">Debrecen, </w:t>
      </w:r>
      <w:r w:rsidR="00C12351">
        <w:t>2018. március 26.</w:t>
      </w:r>
    </w:p>
    <w:p w:rsidR="00070CA9" w:rsidRPr="00711EB0" w:rsidRDefault="00070CA9" w:rsidP="00711EB0">
      <w:pPr>
        <w:tabs>
          <w:tab w:val="left" w:pos="142"/>
        </w:tabs>
        <w:ind w:left="142" w:right="560"/>
        <w:jc w:val="both"/>
        <w:rPr>
          <w:sz w:val="10"/>
          <w:szCs w:val="10"/>
        </w:rPr>
      </w:pPr>
    </w:p>
    <w:p w:rsidR="00070CA9" w:rsidRPr="00900EEC" w:rsidRDefault="00070CA9" w:rsidP="00711EB0">
      <w:pPr>
        <w:tabs>
          <w:tab w:val="left" w:pos="142"/>
        </w:tabs>
        <w:spacing w:line="360" w:lineRule="auto"/>
        <w:ind w:right="560"/>
        <w:jc w:val="both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PROF. </w:t>
      </w:r>
      <w:r w:rsidRPr="00900EEC">
        <w:rPr>
          <w:b/>
          <w:smallCaps/>
          <w:sz w:val="26"/>
          <w:szCs w:val="26"/>
        </w:rPr>
        <w:t xml:space="preserve">Dr. </w:t>
      </w:r>
      <w:proofErr w:type="spellStart"/>
      <w:r w:rsidR="00711EB0">
        <w:rPr>
          <w:b/>
          <w:smallCaps/>
          <w:sz w:val="26"/>
          <w:szCs w:val="26"/>
        </w:rPr>
        <w:t>habil</w:t>
      </w:r>
      <w:proofErr w:type="spellEnd"/>
      <w:r w:rsidR="00711EB0">
        <w:rPr>
          <w:b/>
          <w:smallCaps/>
          <w:sz w:val="26"/>
          <w:szCs w:val="26"/>
        </w:rPr>
        <w:t xml:space="preserve"> </w:t>
      </w:r>
      <w:r>
        <w:rPr>
          <w:b/>
          <w:smallCaps/>
          <w:sz w:val="26"/>
          <w:szCs w:val="26"/>
        </w:rPr>
        <w:t>Bács Zoltán</w:t>
      </w:r>
    </w:p>
    <w:p w:rsidR="00370477" w:rsidRPr="00711EB0" w:rsidRDefault="00070CA9" w:rsidP="00711EB0">
      <w:pPr>
        <w:pStyle w:val="Szvegtrzs"/>
        <w:spacing w:before="1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sectPr w:rsidR="00370477" w:rsidRPr="00711EB0" w:rsidSect="006923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51E4"/>
    <w:multiLevelType w:val="hybridMultilevel"/>
    <w:tmpl w:val="4288DE3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66A"/>
    <w:multiLevelType w:val="hybridMultilevel"/>
    <w:tmpl w:val="D63C39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7E4293"/>
    <w:multiLevelType w:val="hybridMultilevel"/>
    <w:tmpl w:val="892C0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954FD"/>
    <w:multiLevelType w:val="hybridMultilevel"/>
    <w:tmpl w:val="18B2C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061D6"/>
    <w:multiLevelType w:val="hybridMultilevel"/>
    <w:tmpl w:val="EF68F0C2"/>
    <w:lvl w:ilvl="0" w:tplc="090A2F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DCE"/>
    <w:multiLevelType w:val="hybridMultilevel"/>
    <w:tmpl w:val="F9049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88"/>
    <w:rsid w:val="0000095D"/>
    <w:rsid w:val="00011C6B"/>
    <w:rsid w:val="00015574"/>
    <w:rsid w:val="000224C2"/>
    <w:rsid w:val="00022763"/>
    <w:rsid w:val="00026215"/>
    <w:rsid w:val="00032575"/>
    <w:rsid w:val="00035D5C"/>
    <w:rsid w:val="00044C24"/>
    <w:rsid w:val="00046195"/>
    <w:rsid w:val="000560EB"/>
    <w:rsid w:val="000618B1"/>
    <w:rsid w:val="000637E7"/>
    <w:rsid w:val="00070CA9"/>
    <w:rsid w:val="0007219C"/>
    <w:rsid w:val="0007650E"/>
    <w:rsid w:val="00080CA4"/>
    <w:rsid w:val="00085006"/>
    <w:rsid w:val="000A5DAA"/>
    <w:rsid w:val="000B03B5"/>
    <w:rsid w:val="000B3DE8"/>
    <w:rsid w:val="000C315C"/>
    <w:rsid w:val="000C46D5"/>
    <w:rsid w:val="000E12DC"/>
    <w:rsid w:val="000E2EF4"/>
    <w:rsid w:val="000F636C"/>
    <w:rsid w:val="00103429"/>
    <w:rsid w:val="0011021A"/>
    <w:rsid w:val="001104E2"/>
    <w:rsid w:val="00110ACD"/>
    <w:rsid w:val="001254A1"/>
    <w:rsid w:val="001305FA"/>
    <w:rsid w:val="00135542"/>
    <w:rsid w:val="0014330D"/>
    <w:rsid w:val="00144EA4"/>
    <w:rsid w:val="001576DF"/>
    <w:rsid w:val="00160209"/>
    <w:rsid w:val="00161AD8"/>
    <w:rsid w:val="00167CC7"/>
    <w:rsid w:val="001856BE"/>
    <w:rsid w:val="001A63D8"/>
    <w:rsid w:val="001B2E80"/>
    <w:rsid w:val="001B31AA"/>
    <w:rsid w:val="001D0E67"/>
    <w:rsid w:val="001D2398"/>
    <w:rsid w:val="001D30F5"/>
    <w:rsid w:val="001D3F42"/>
    <w:rsid w:val="001D4788"/>
    <w:rsid w:val="001E2147"/>
    <w:rsid w:val="001E5739"/>
    <w:rsid w:val="001F3A94"/>
    <w:rsid w:val="001F4185"/>
    <w:rsid w:val="00202545"/>
    <w:rsid w:val="00244C9D"/>
    <w:rsid w:val="0024698A"/>
    <w:rsid w:val="002517A3"/>
    <w:rsid w:val="00252385"/>
    <w:rsid w:val="00252A45"/>
    <w:rsid w:val="0025678F"/>
    <w:rsid w:val="002610F2"/>
    <w:rsid w:val="00261C5F"/>
    <w:rsid w:val="0027709F"/>
    <w:rsid w:val="00280845"/>
    <w:rsid w:val="002820F0"/>
    <w:rsid w:val="0029047E"/>
    <w:rsid w:val="00291C13"/>
    <w:rsid w:val="002953A5"/>
    <w:rsid w:val="002A09C0"/>
    <w:rsid w:val="002A1A45"/>
    <w:rsid w:val="002A71FD"/>
    <w:rsid w:val="002B18AE"/>
    <w:rsid w:val="002D3F1A"/>
    <w:rsid w:val="002E28BF"/>
    <w:rsid w:val="002E565A"/>
    <w:rsid w:val="002F7557"/>
    <w:rsid w:val="00302A76"/>
    <w:rsid w:val="00304F33"/>
    <w:rsid w:val="00305842"/>
    <w:rsid w:val="00311AB2"/>
    <w:rsid w:val="00313B97"/>
    <w:rsid w:val="00333F1F"/>
    <w:rsid w:val="003404AD"/>
    <w:rsid w:val="00343540"/>
    <w:rsid w:val="00347716"/>
    <w:rsid w:val="00363220"/>
    <w:rsid w:val="00370477"/>
    <w:rsid w:val="00385F80"/>
    <w:rsid w:val="00391FE7"/>
    <w:rsid w:val="00393B18"/>
    <w:rsid w:val="00395D83"/>
    <w:rsid w:val="00396F70"/>
    <w:rsid w:val="003A17CF"/>
    <w:rsid w:val="003A7D0E"/>
    <w:rsid w:val="003B7B6B"/>
    <w:rsid w:val="003C3AEC"/>
    <w:rsid w:val="003C6667"/>
    <w:rsid w:val="003D22AD"/>
    <w:rsid w:val="003D335D"/>
    <w:rsid w:val="003E07A3"/>
    <w:rsid w:val="00400E71"/>
    <w:rsid w:val="0041089B"/>
    <w:rsid w:val="00411177"/>
    <w:rsid w:val="00414B12"/>
    <w:rsid w:val="00415293"/>
    <w:rsid w:val="004274E4"/>
    <w:rsid w:val="00432A8E"/>
    <w:rsid w:val="00442306"/>
    <w:rsid w:val="0044329B"/>
    <w:rsid w:val="00461EEC"/>
    <w:rsid w:val="00471FC9"/>
    <w:rsid w:val="00472B5D"/>
    <w:rsid w:val="00476C80"/>
    <w:rsid w:val="0048044D"/>
    <w:rsid w:val="00484EAD"/>
    <w:rsid w:val="004878BE"/>
    <w:rsid w:val="004915D6"/>
    <w:rsid w:val="004A1CC9"/>
    <w:rsid w:val="004A3D9E"/>
    <w:rsid w:val="004A4C62"/>
    <w:rsid w:val="004A5C00"/>
    <w:rsid w:val="004A6324"/>
    <w:rsid w:val="004C0E35"/>
    <w:rsid w:val="004C7C3A"/>
    <w:rsid w:val="004C7FE8"/>
    <w:rsid w:val="004D7E01"/>
    <w:rsid w:val="004E6F9E"/>
    <w:rsid w:val="004E75FE"/>
    <w:rsid w:val="004F0323"/>
    <w:rsid w:val="004F2BE1"/>
    <w:rsid w:val="004F3732"/>
    <w:rsid w:val="004F3C82"/>
    <w:rsid w:val="004F4741"/>
    <w:rsid w:val="004F734C"/>
    <w:rsid w:val="004F7D31"/>
    <w:rsid w:val="005039CF"/>
    <w:rsid w:val="00507013"/>
    <w:rsid w:val="00507886"/>
    <w:rsid w:val="0051254F"/>
    <w:rsid w:val="00513C4F"/>
    <w:rsid w:val="0051578E"/>
    <w:rsid w:val="005412F4"/>
    <w:rsid w:val="00542789"/>
    <w:rsid w:val="00542891"/>
    <w:rsid w:val="0054388B"/>
    <w:rsid w:val="0055264D"/>
    <w:rsid w:val="00557CA2"/>
    <w:rsid w:val="0056349D"/>
    <w:rsid w:val="00564D0F"/>
    <w:rsid w:val="00566DA0"/>
    <w:rsid w:val="00570537"/>
    <w:rsid w:val="005756A8"/>
    <w:rsid w:val="0057773F"/>
    <w:rsid w:val="00580640"/>
    <w:rsid w:val="0058606A"/>
    <w:rsid w:val="0058744E"/>
    <w:rsid w:val="0059325F"/>
    <w:rsid w:val="00595971"/>
    <w:rsid w:val="005A0E8D"/>
    <w:rsid w:val="005B3DD3"/>
    <w:rsid w:val="005B606F"/>
    <w:rsid w:val="005E3242"/>
    <w:rsid w:val="005F24D2"/>
    <w:rsid w:val="005F2C43"/>
    <w:rsid w:val="00603DE4"/>
    <w:rsid w:val="00614D67"/>
    <w:rsid w:val="006160D4"/>
    <w:rsid w:val="006304C9"/>
    <w:rsid w:val="006421B8"/>
    <w:rsid w:val="006519C0"/>
    <w:rsid w:val="00654B43"/>
    <w:rsid w:val="006563AB"/>
    <w:rsid w:val="0067269C"/>
    <w:rsid w:val="006751F8"/>
    <w:rsid w:val="0068434C"/>
    <w:rsid w:val="00690431"/>
    <w:rsid w:val="006923C3"/>
    <w:rsid w:val="00693661"/>
    <w:rsid w:val="00694FCB"/>
    <w:rsid w:val="00696B58"/>
    <w:rsid w:val="006B3F97"/>
    <w:rsid w:val="006B6611"/>
    <w:rsid w:val="006C10CA"/>
    <w:rsid w:val="006C1F97"/>
    <w:rsid w:val="006C39E5"/>
    <w:rsid w:val="006C6CFD"/>
    <w:rsid w:val="006D4655"/>
    <w:rsid w:val="006D5E35"/>
    <w:rsid w:val="006D6909"/>
    <w:rsid w:val="006E6846"/>
    <w:rsid w:val="007060D7"/>
    <w:rsid w:val="0070613C"/>
    <w:rsid w:val="0070637D"/>
    <w:rsid w:val="00711721"/>
    <w:rsid w:val="00711EB0"/>
    <w:rsid w:val="0071220C"/>
    <w:rsid w:val="007136E7"/>
    <w:rsid w:val="00716C4F"/>
    <w:rsid w:val="00721629"/>
    <w:rsid w:val="00723D65"/>
    <w:rsid w:val="00733809"/>
    <w:rsid w:val="007454F3"/>
    <w:rsid w:val="0077093D"/>
    <w:rsid w:val="00777389"/>
    <w:rsid w:val="00783D5F"/>
    <w:rsid w:val="007A7681"/>
    <w:rsid w:val="007B1167"/>
    <w:rsid w:val="007B2EF8"/>
    <w:rsid w:val="007B4D20"/>
    <w:rsid w:val="007B655A"/>
    <w:rsid w:val="007C02A8"/>
    <w:rsid w:val="007C1F4F"/>
    <w:rsid w:val="007C21B6"/>
    <w:rsid w:val="007D1916"/>
    <w:rsid w:val="007D2352"/>
    <w:rsid w:val="007E2766"/>
    <w:rsid w:val="007E2CF2"/>
    <w:rsid w:val="007E4F37"/>
    <w:rsid w:val="007F3AC0"/>
    <w:rsid w:val="007F4C4A"/>
    <w:rsid w:val="00825D7B"/>
    <w:rsid w:val="0084267A"/>
    <w:rsid w:val="00844344"/>
    <w:rsid w:val="00851CFE"/>
    <w:rsid w:val="0086478D"/>
    <w:rsid w:val="00872C22"/>
    <w:rsid w:val="008748AA"/>
    <w:rsid w:val="0088309D"/>
    <w:rsid w:val="00890743"/>
    <w:rsid w:val="0089256D"/>
    <w:rsid w:val="00897852"/>
    <w:rsid w:val="008B542E"/>
    <w:rsid w:val="008C0748"/>
    <w:rsid w:val="008C36E9"/>
    <w:rsid w:val="008D2B0D"/>
    <w:rsid w:val="008E1A61"/>
    <w:rsid w:val="008F27BC"/>
    <w:rsid w:val="008F5B4C"/>
    <w:rsid w:val="008F609F"/>
    <w:rsid w:val="00901E0F"/>
    <w:rsid w:val="00905FA7"/>
    <w:rsid w:val="009070D9"/>
    <w:rsid w:val="00910C15"/>
    <w:rsid w:val="00920308"/>
    <w:rsid w:val="0092042B"/>
    <w:rsid w:val="009249EA"/>
    <w:rsid w:val="009274D8"/>
    <w:rsid w:val="00931A67"/>
    <w:rsid w:val="00932979"/>
    <w:rsid w:val="00937907"/>
    <w:rsid w:val="00941301"/>
    <w:rsid w:val="009414ED"/>
    <w:rsid w:val="00941F0E"/>
    <w:rsid w:val="00951CBB"/>
    <w:rsid w:val="00955835"/>
    <w:rsid w:val="00962782"/>
    <w:rsid w:val="0096289A"/>
    <w:rsid w:val="00967493"/>
    <w:rsid w:val="0097232C"/>
    <w:rsid w:val="00976534"/>
    <w:rsid w:val="009779EC"/>
    <w:rsid w:val="0099130B"/>
    <w:rsid w:val="00993B7A"/>
    <w:rsid w:val="009963AF"/>
    <w:rsid w:val="009A7D20"/>
    <w:rsid w:val="009B1715"/>
    <w:rsid w:val="009B3212"/>
    <w:rsid w:val="009B6194"/>
    <w:rsid w:val="009C2DF4"/>
    <w:rsid w:val="009C3A35"/>
    <w:rsid w:val="009C640F"/>
    <w:rsid w:val="009C7FED"/>
    <w:rsid w:val="009D019D"/>
    <w:rsid w:val="009D3D83"/>
    <w:rsid w:val="009E07C8"/>
    <w:rsid w:val="009E1239"/>
    <w:rsid w:val="009E2444"/>
    <w:rsid w:val="00A05A95"/>
    <w:rsid w:val="00A145E5"/>
    <w:rsid w:val="00A17096"/>
    <w:rsid w:val="00A17C5C"/>
    <w:rsid w:val="00A200C5"/>
    <w:rsid w:val="00A20CAA"/>
    <w:rsid w:val="00A22871"/>
    <w:rsid w:val="00A34047"/>
    <w:rsid w:val="00A346C8"/>
    <w:rsid w:val="00A367D7"/>
    <w:rsid w:val="00A430B1"/>
    <w:rsid w:val="00A44912"/>
    <w:rsid w:val="00A55A4E"/>
    <w:rsid w:val="00A5648E"/>
    <w:rsid w:val="00A570B9"/>
    <w:rsid w:val="00A665EA"/>
    <w:rsid w:val="00A66E3E"/>
    <w:rsid w:val="00A86CE1"/>
    <w:rsid w:val="00A97CB0"/>
    <w:rsid w:val="00AA0A58"/>
    <w:rsid w:val="00AA468E"/>
    <w:rsid w:val="00AA6209"/>
    <w:rsid w:val="00AA6CB7"/>
    <w:rsid w:val="00AE26FD"/>
    <w:rsid w:val="00AE5A66"/>
    <w:rsid w:val="00AF1AD9"/>
    <w:rsid w:val="00B00807"/>
    <w:rsid w:val="00B10B41"/>
    <w:rsid w:val="00B15B1A"/>
    <w:rsid w:val="00B2745C"/>
    <w:rsid w:val="00B53276"/>
    <w:rsid w:val="00B54B16"/>
    <w:rsid w:val="00B55DE1"/>
    <w:rsid w:val="00B96FDD"/>
    <w:rsid w:val="00B97315"/>
    <w:rsid w:val="00BA1AC4"/>
    <w:rsid w:val="00BA6043"/>
    <w:rsid w:val="00BC084F"/>
    <w:rsid w:val="00BC4866"/>
    <w:rsid w:val="00BD4C87"/>
    <w:rsid w:val="00BE227C"/>
    <w:rsid w:val="00BE4A02"/>
    <w:rsid w:val="00BF6DF2"/>
    <w:rsid w:val="00BF76CF"/>
    <w:rsid w:val="00C06DD0"/>
    <w:rsid w:val="00C12351"/>
    <w:rsid w:val="00C1604B"/>
    <w:rsid w:val="00C160C1"/>
    <w:rsid w:val="00C45328"/>
    <w:rsid w:val="00C53877"/>
    <w:rsid w:val="00C72E59"/>
    <w:rsid w:val="00C82C6C"/>
    <w:rsid w:val="00C84331"/>
    <w:rsid w:val="00CA06A8"/>
    <w:rsid w:val="00CA1598"/>
    <w:rsid w:val="00CA51E0"/>
    <w:rsid w:val="00CC0EAB"/>
    <w:rsid w:val="00CC1917"/>
    <w:rsid w:val="00CC5662"/>
    <w:rsid w:val="00CC6075"/>
    <w:rsid w:val="00CC6FAE"/>
    <w:rsid w:val="00CE614D"/>
    <w:rsid w:val="00CE69A1"/>
    <w:rsid w:val="00CE7179"/>
    <w:rsid w:val="00CF460E"/>
    <w:rsid w:val="00CF6015"/>
    <w:rsid w:val="00D04A3F"/>
    <w:rsid w:val="00D04F6F"/>
    <w:rsid w:val="00D07AB7"/>
    <w:rsid w:val="00D12E6B"/>
    <w:rsid w:val="00D13D97"/>
    <w:rsid w:val="00D32463"/>
    <w:rsid w:val="00D357A9"/>
    <w:rsid w:val="00D42028"/>
    <w:rsid w:val="00D4481D"/>
    <w:rsid w:val="00D45A0A"/>
    <w:rsid w:val="00D46EB6"/>
    <w:rsid w:val="00D51BD1"/>
    <w:rsid w:val="00D55933"/>
    <w:rsid w:val="00D639D3"/>
    <w:rsid w:val="00D64257"/>
    <w:rsid w:val="00D80AD6"/>
    <w:rsid w:val="00D816ED"/>
    <w:rsid w:val="00D817B5"/>
    <w:rsid w:val="00D94787"/>
    <w:rsid w:val="00DA6F49"/>
    <w:rsid w:val="00DB3446"/>
    <w:rsid w:val="00DB3934"/>
    <w:rsid w:val="00DB6650"/>
    <w:rsid w:val="00DC099C"/>
    <w:rsid w:val="00DC53D8"/>
    <w:rsid w:val="00DD3754"/>
    <w:rsid w:val="00DD40D6"/>
    <w:rsid w:val="00DD5674"/>
    <w:rsid w:val="00DD6BBF"/>
    <w:rsid w:val="00DD7AB7"/>
    <w:rsid w:val="00DE4C48"/>
    <w:rsid w:val="00DF21AC"/>
    <w:rsid w:val="00E069A0"/>
    <w:rsid w:val="00E103B6"/>
    <w:rsid w:val="00E301C5"/>
    <w:rsid w:val="00E30ED1"/>
    <w:rsid w:val="00E41FDB"/>
    <w:rsid w:val="00E44E18"/>
    <w:rsid w:val="00E53E3D"/>
    <w:rsid w:val="00E63FA8"/>
    <w:rsid w:val="00E67695"/>
    <w:rsid w:val="00E71702"/>
    <w:rsid w:val="00E8655E"/>
    <w:rsid w:val="00E8683B"/>
    <w:rsid w:val="00E91DF8"/>
    <w:rsid w:val="00EA354F"/>
    <w:rsid w:val="00EB0F1A"/>
    <w:rsid w:val="00EC0486"/>
    <w:rsid w:val="00EC0D48"/>
    <w:rsid w:val="00EC31E6"/>
    <w:rsid w:val="00EC6ACB"/>
    <w:rsid w:val="00ED1E33"/>
    <w:rsid w:val="00ED2B25"/>
    <w:rsid w:val="00ED464C"/>
    <w:rsid w:val="00ED66BB"/>
    <w:rsid w:val="00EE2F02"/>
    <w:rsid w:val="00EF1B19"/>
    <w:rsid w:val="00F158BB"/>
    <w:rsid w:val="00F22A78"/>
    <w:rsid w:val="00F23404"/>
    <w:rsid w:val="00F31FEB"/>
    <w:rsid w:val="00F35183"/>
    <w:rsid w:val="00F61EF6"/>
    <w:rsid w:val="00F70AFC"/>
    <w:rsid w:val="00F734A2"/>
    <w:rsid w:val="00F81D00"/>
    <w:rsid w:val="00F86850"/>
    <w:rsid w:val="00F93481"/>
    <w:rsid w:val="00FA5A89"/>
    <w:rsid w:val="00FD7962"/>
    <w:rsid w:val="00FF2EF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32EB-7FB9-4BB3-B6BD-C9442AC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788"/>
    <w:rPr>
      <w:sz w:val="24"/>
      <w:szCs w:val="24"/>
    </w:rPr>
  </w:style>
  <w:style w:type="paragraph" w:styleId="Cmsor1">
    <w:name w:val="heading 1"/>
    <w:basedOn w:val="Norml"/>
    <w:link w:val="Cmsor1Char"/>
    <w:qFormat/>
    <w:rsid w:val="001D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1D47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1D4788"/>
    <w:pPr>
      <w:ind w:left="705" w:hanging="705"/>
    </w:pPr>
    <w:rPr>
      <w:sz w:val="28"/>
      <w:szCs w:val="28"/>
    </w:rPr>
  </w:style>
  <w:style w:type="paragraph" w:styleId="Szvegtrzs">
    <w:name w:val="Body Text"/>
    <w:basedOn w:val="Norml"/>
    <w:link w:val="SzvegtrzsChar"/>
    <w:rsid w:val="001D4788"/>
    <w:pPr>
      <w:spacing w:after="120"/>
    </w:pPr>
  </w:style>
  <w:style w:type="paragraph" w:customStyle="1" w:styleId="Normlkisbekezds">
    <w:name w:val="Normál+kisbekezdés"/>
    <w:basedOn w:val="Norml"/>
    <w:rsid w:val="00EA354F"/>
    <w:pPr>
      <w:spacing w:line="360" w:lineRule="atLeast"/>
      <w:ind w:right="-6" w:firstLine="709"/>
      <w:jc w:val="both"/>
    </w:pPr>
    <w:rPr>
      <w:sz w:val="28"/>
      <w:szCs w:val="20"/>
    </w:rPr>
  </w:style>
  <w:style w:type="character" w:customStyle="1" w:styleId="Cmsor1Char">
    <w:name w:val="Címsor 1 Char"/>
    <w:link w:val="Cmsor1"/>
    <w:rsid w:val="00A55A4E"/>
    <w:rPr>
      <w:b/>
      <w:bCs/>
      <w:kern w:val="36"/>
      <w:sz w:val="48"/>
      <w:szCs w:val="48"/>
    </w:rPr>
  </w:style>
  <w:style w:type="character" w:customStyle="1" w:styleId="Cmsor3Char">
    <w:name w:val="Címsor 3 Char"/>
    <w:link w:val="Cmsor3"/>
    <w:rsid w:val="00A55A4E"/>
    <w:rPr>
      <w:b/>
      <w:bCs/>
      <w:sz w:val="27"/>
      <w:szCs w:val="27"/>
    </w:rPr>
  </w:style>
  <w:style w:type="character" w:customStyle="1" w:styleId="Szvegtrzsbehzssal2Char">
    <w:name w:val="Szövegtörzs behúzással 2 Char"/>
    <w:link w:val="Szvegtrzsbehzssal2"/>
    <w:rsid w:val="00A55A4E"/>
    <w:rPr>
      <w:sz w:val="28"/>
      <w:szCs w:val="28"/>
    </w:rPr>
  </w:style>
  <w:style w:type="character" w:customStyle="1" w:styleId="SzvegtrzsChar">
    <w:name w:val="Szövegtörzs Char"/>
    <w:link w:val="Szvegtrzs"/>
    <w:rsid w:val="00A55A4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070D9"/>
    <w:pPr>
      <w:ind w:left="708"/>
    </w:pPr>
  </w:style>
  <w:style w:type="paragraph" w:styleId="Buborkszveg">
    <w:name w:val="Balloon Text"/>
    <w:basedOn w:val="Norml"/>
    <w:link w:val="BuborkszvegChar"/>
    <w:rsid w:val="001305F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305F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932979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72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72E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02D5-2088-4EC2-B6BE-FC64475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14686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SZÓBELI TÉTELSOR</vt:lpstr>
    </vt:vector>
  </TitlesOfParts>
  <Company>Debreceni Egyetem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SZÓBELI TÉTELSOR</dc:title>
  <dc:creator>Debreceni Egyetem</dc:creator>
  <cp:lastModifiedBy>Windows-felhasználó</cp:lastModifiedBy>
  <cp:revision>2</cp:revision>
  <cp:lastPrinted>2016-10-17T09:52:00Z</cp:lastPrinted>
  <dcterms:created xsi:type="dcterms:W3CDTF">2018-10-30T12:22:00Z</dcterms:created>
  <dcterms:modified xsi:type="dcterms:W3CDTF">2018-10-30T12:22:00Z</dcterms:modified>
</cp:coreProperties>
</file>